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4F" w:rsidRPr="00273A26" w:rsidRDefault="0049195E" w:rsidP="0049195E">
      <w:pPr>
        <w:pStyle w:val="af8"/>
        <w:jc w:val="both"/>
        <w:rPr>
          <w:sz w:val="28"/>
          <w:szCs w:val="28"/>
        </w:rPr>
      </w:pPr>
      <w:bookmarkStart w:id="0" w:name="_GoBack"/>
      <w:bookmarkEnd w:id="0"/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  <w:t>Приложение</w:t>
      </w:r>
    </w:p>
    <w:p w:rsidR="0049195E" w:rsidRPr="00273A26" w:rsidRDefault="0049195E" w:rsidP="0049195E">
      <w:pPr>
        <w:pStyle w:val="af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  <w:t>к приказу Министерства труда и</w:t>
      </w:r>
    </w:p>
    <w:p w:rsidR="0049195E" w:rsidRPr="00273A26" w:rsidRDefault="0049195E" w:rsidP="0049195E">
      <w:pPr>
        <w:pStyle w:val="af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  <w:t>социальной защиты Российской</w:t>
      </w:r>
    </w:p>
    <w:p w:rsidR="0049195E" w:rsidRPr="00273A26" w:rsidRDefault="0049195E" w:rsidP="0049195E">
      <w:pPr>
        <w:pStyle w:val="af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  <w:t xml:space="preserve">Федерации от «__» ________ 2015 г. </w:t>
      </w:r>
    </w:p>
    <w:p w:rsidR="0049195E" w:rsidRPr="00273A26" w:rsidRDefault="0049195E" w:rsidP="0049195E">
      <w:pPr>
        <w:pStyle w:val="af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</w:r>
      <w:r w:rsidRPr="00273A26">
        <w:rPr>
          <w:sz w:val="28"/>
          <w:szCs w:val="28"/>
        </w:rPr>
        <w:tab/>
        <w:t>№ ______</w:t>
      </w:r>
    </w:p>
    <w:p w:rsidR="0049195E" w:rsidRPr="00273A26" w:rsidRDefault="0049195E" w:rsidP="0049195E">
      <w:pPr>
        <w:pStyle w:val="af8"/>
        <w:jc w:val="both"/>
        <w:rPr>
          <w:sz w:val="28"/>
          <w:szCs w:val="28"/>
        </w:rPr>
      </w:pPr>
    </w:p>
    <w:p w:rsidR="0049195E" w:rsidRPr="00273A26" w:rsidRDefault="0049195E" w:rsidP="0049195E">
      <w:pPr>
        <w:pStyle w:val="af8"/>
        <w:jc w:val="both"/>
        <w:rPr>
          <w:sz w:val="28"/>
          <w:szCs w:val="28"/>
        </w:rPr>
      </w:pPr>
    </w:p>
    <w:p w:rsidR="0049195E" w:rsidRPr="00273A26" w:rsidRDefault="0049195E" w:rsidP="0049195E">
      <w:pPr>
        <w:pStyle w:val="af8"/>
        <w:jc w:val="center"/>
        <w:rPr>
          <w:b/>
          <w:sz w:val="28"/>
          <w:szCs w:val="28"/>
        </w:rPr>
      </w:pPr>
      <w:r w:rsidRPr="00273A26">
        <w:rPr>
          <w:b/>
          <w:sz w:val="28"/>
          <w:szCs w:val="28"/>
        </w:rPr>
        <w:t>ТИПОВОЕ ПОЛОЖЕНИЕ</w:t>
      </w:r>
    </w:p>
    <w:p w:rsidR="00602B4F" w:rsidRPr="00273A26" w:rsidRDefault="0010753D" w:rsidP="007E23DE">
      <w:pPr>
        <w:pStyle w:val="af8"/>
        <w:jc w:val="center"/>
        <w:rPr>
          <w:b/>
          <w:sz w:val="28"/>
          <w:szCs w:val="28"/>
        </w:rPr>
      </w:pPr>
      <w:r w:rsidRPr="00273A26">
        <w:rPr>
          <w:b/>
          <w:sz w:val="28"/>
          <w:szCs w:val="28"/>
        </w:rPr>
        <w:t>о системе управления охраной труда</w:t>
      </w:r>
    </w:p>
    <w:p w:rsidR="00602B4F" w:rsidRPr="00273A26" w:rsidRDefault="00602B4F" w:rsidP="0049195E">
      <w:pPr>
        <w:pStyle w:val="af8"/>
        <w:jc w:val="both"/>
        <w:rPr>
          <w:b/>
          <w:sz w:val="28"/>
          <w:szCs w:val="28"/>
        </w:rPr>
      </w:pPr>
    </w:p>
    <w:p w:rsidR="002C1782" w:rsidRPr="00273A26" w:rsidRDefault="002C1782" w:rsidP="0049195E">
      <w:pPr>
        <w:pStyle w:val="af8"/>
        <w:jc w:val="both"/>
        <w:rPr>
          <w:sz w:val="28"/>
          <w:szCs w:val="28"/>
        </w:rPr>
      </w:pPr>
    </w:p>
    <w:p w:rsidR="005B5ED7" w:rsidRPr="00273A26" w:rsidRDefault="0010753D" w:rsidP="00331EB5">
      <w:pPr>
        <w:pStyle w:val="af8"/>
        <w:numPr>
          <w:ilvl w:val="0"/>
          <w:numId w:val="2"/>
        </w:numPr>
        <w:jc w:val="center"/>
        <w:rPr>
          <w:sz w:val="28"/>
          <w:szCs w:val="28"/>
        </w:rPr>
      </w:pPr>
      <w:r w:rsidRPr="00273A26">
        <w:rPr>
          <w:sz w:val="28"/>
          <w:szCs w:val="28"/>
        </w:rPr>
        <w:t>Общие положения</w:t>
      </w:r>
    </w:p>
    <w:p w:rsidR="0049195E" w:rsidRPr="00273A26" w:rsidRDefault="0049195E" w:rsidP="0049195E">
      <w:pPr>
        <w:pStyle w:val="af8"/>
        <w:jc w:val="both"/>
        <w:rPr>
          <w:sz w:val="28"/>
          <w:szCs w:val="28"/>
        </w:rPr>
      </w:pPr>
    </w:p>
    <w:p w:rsidR="0010753D" w:rsidRPr="00273A26" w:rsidRDefault="005B5ED7" w:rsidP="00331EB5">
      <w:pPr>
        <w:pStyle w:val="af8"/>
        <w:numPr>
          <w:ilvl w:val="0"/>
          <w:numId w:val="3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273A26">
        <w:rPr>
          <w:sz w:val="28"/>
          <w:szCs w:val="28"/>
        </w:rPr>
        <w:t xml:space="preserve">Настоящее </w:t>
      </w:r>
      <w:r w:rsidR="0010753D" w:rsidRPr="00273A26">
        <w:rPr>
          <w:sz w:val="28"/>
          <w:szCs w:val="28"/>
        </w:rPr>
        <w:t>Типовое п</w:t>
      </w:r>
      <w:r w:rsidRPr="00273A26">
        <w:rPr>
          <w:sz w:val="28"/>
          <w:szCs w:val="28"/>
        </w:rPr>
        <w:t xml:space="preserve">оложение </w:t>
      </w:r>
      <w:r w:rsidR="00C218FF" w:rsidRPr="00273A26">
        <w:rPr>
          <w:sz w:val="28"/>
          <w:szCs w:val="28"/>
        </w:rPr>
        <w:t>разработано в целях оказания содействия работодателям по созданию и функционированию системы управления охраной труда (далее – СУОТ) и устанавливает рекомендуемую структуру и примерное содержание положения о системе управления охраной труда</w:t>
      </w:r>
      <w:r w:rsidR="002A4A87" w:rsidRPr="00273A26">
        <w:rPr>
          <w:sz w:val="28"/>
          <w:szCs w:val="28"/>
        </w:rPr>
        <w:t xml:space="preserve"> у конкретного работодателя</w:t>
      </w:r>
      <w:r w:rsidR="00C218FF" w:rsidRPr="00273A26">
        <w:rPr>
          <w:sz w:val="28"/>
          <w:szCs w:val="28"/>
        </w:rPr>
        <w:t>.</w:t>
      </w:r>
    </w:p>
    <w:p w:rsidR="00C218FF" w:rsidRPr="00273A26" w:rsidRDefault="00C218FF" w:rsidP="00331EB5">
      <w:pPr>
        <w:pStyle w:val="af8"/>
        <w:numPr>
          <w:ilvl w:val="0"/>
          <w:numId w:val="3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273A26">
        <w:rPr>
          <w:sz w:val="28"/>
          <w:szCs w:val="28"/>
        </w:rPr>
        <w:t xml:space="preserve">Положение о системе управления охраной труда у конкретного работодателя </w:t>
      </w:r>
      <w:r w:rsidR="003F175F" w:rsidRPr="00273A26">
        <w:rPr>
          <w:sz w:val="28"/>
          <w:szCs w:val="28"/>
        </w:rPr>
        <w:t>может разрабатыва</w:t>
      </w:r>
      <w:r w:rsidRPr="00273A26">
        <w:rPr>
          <w:sz w:val="28"/>
          <w:szCs w:val="28"/>
        </w:rPr>
        <w:t>т</w:t>
      </w:r>
      <w:r w:rsidR="003F175F" w:rsidRPr="00273A26">
        <w:rPr>
          <w:sz w:val="28"/>
          <w:szCs w:val="28"/>
        </w:rPr>
        <w:t>ься работодателе</w:t>
      </w:r>
      <w:r w:rsidRPr="00273A26">
        <w:rPr>
          <w:sz w:val="28"/>
          <w:szCs w:val="28"/>
        </w:rPr>
        <w:t>м с учетом специфики его деятельности.</w:t>
      </w:r>
    </w:p>
    <w:p w:rsidR="003F175F" w:rsidRPr="00273A26" w:rsidRDefault="003F175F" w:rsidP="00331EB5">
      <w:pPr>
        <w:pStyle w:val="af8"/>
        <w:numPr>
          <w:ilvl w:val="0"/>
          <w:numId w:val="3"/>
        </w:numPr>
        <w:ind w:left="0" w:firstLine="851"/>
        <w:jc w:val="both"/>
        <w:rPr>
          <w:sz w:val="28"/>
          <w:szCs w:val="28"/>
          <w:shd w:val="clear" w:color="auto" w:fill="FFFFFF"/>
        </w:rPr>
      </w:pPr>
      <w:r w:rsidRPr="00273A26">
        <w:rPr>
          <w:sz w:val="28"/>
          <w:szCs w:val="28"/>
        </w:rPr>
        <w:t>Типовое положение включает в себя следующие разделы</w:t>
      </w:r>
      <w:r w:rsidR="006E51BC" w:rsidRPr="00273A26">
        <w:rPr>
          <w:sz w:val="28"/>
          <w:szCs w:val="28"/>
        </w:rPr>
        <w:t xml:space="preserve"> (подразделы)</w:t>
      </w:r>
      <w:r w:rsidRPr="00273A26">
        <w:rPr>
          <w:sz w:val="28"/>
          <w:szCs w:val="28"/>
        </w:rPr>
        <w:t>:</w:t>
      </w:r>
    </w:p>
    <w:p w:rsidR="0092534F" w:rsidRPr="00273A26" w:rsidRDefault="003F175F" w:rsidP="003F175F">
      <w:pPr>
        <w:pStyle w:val="af8"/>
        <w:ind w:firstLine="70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 1) </w:t>
      </w:r>
      <w:r w:rsidR="0092534F" w:rsidRPr="00273A26">
        <w:rPr>
          <w:noProof/>
          <w:sz w:val="28"/>
          <w:szCs w:val="28"/>
        </w:rPr>
        <w:t xml:space="preserve"> </w:t>
      </w:r>
      <w:r w:rsidRPr="00273A26">
        <w:rPr>
          <w:noProof/>
          <w:sz w:val="28"/>
          <w:szCs w:val="28"/>
        </w:rPr>
        <w:t>политика работодателя</w:t>
      </w:r>
      <w:r w:rsidR="0092534F" w:rsidRPr="00273A26">
        <w:rPr>
          <w:noProof/>
          <w:sz w:val="28"/>
          <w:szCs w:val="28"/>
        </w:rPr>
        <w:t xml:space="preserve"> в области охраны труда;</w:t>
      </w:r>
    </w:p>
    <w:p w:rsidR="0092534F" w:rsidRPr="00273A26" w:rsidRDefault="003F175F" w:rsidP="003F175F">
      <w:pPr>
        <w:pStyle w:val="af8"/>
        <w:ind w:left="70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 2) </w:t>
      </w:r>
      <w:r w:rsidR="0092534F" w:rsidRPr="00273A26">
        <w:rPr>
          <w:noProof/>
          <w:sz w:val="28"/>
          <w:szCs w:val="28"/>
        </w:rPr>
        <w:t xml:space="preserve"> </w:t>
      </w:r>
      <w:r w:rsidRPr="00273A26">
        <w:rPr>
          <w:noProof/>
          <w:sz w:val="28"/>
          <w:szCs w:val="28"/>
        </w:rPr>
        <w:t>цели работодателя в области охраны труда;</w:t>
      </w:r>
    </w:p>
    <w:p w:rsidR="003F175F" w:rsidRPr="00273A26" w:rsidRDefault="003F175F" w:rsidP="003F175F">
      <w:pPr>
        <w:pStyle w:val="af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 </w:t>
      </w:r>
      <w:r w:rsidRPr="00273A26">
        <w:rPr>
          <w:noProof/>
          <w:sz w:val="28"/>
          <w:szCs w:val="28"/>
        </w:rPr>
        <w:tab/>
        <w:t xml:space="preserve"> 3) обеспечение функционирования СУОТ (распределение обязанностей и ответственности в сфере охраны труда между должностными лицами работодателя);</w:t>
      </w:r>
    </w:p>
    <w:p w:rsidR="003F175F" w:rsidRPr="00273A26" w:rsidRDefault="003F175F" w:rsidP="003F175F">
      <w:pPr>
        <w:pStyle w:val="af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ab/>
        <w:t xml:space="preserve"> 4)  </w:t>
      </w:r>
      <w:r w:rsidR="006E51BC" w:rsidRPr="00273A26">
        <w:rPr>
          <w:noProof/>
          <w:sz w:val="28"/>
          <w:szCs w:val="28"/>
        </w:rPr>
        <w:t>процедуры, направленные на достижение целей работодателя в области охраны труда</w:t>
      </w:r>
      <w:r w:rsidR="004A6959" w:rsidRPr="00273A26">
        <w:rPr>
          <w:noProof/>
          <w:sz w:val="28"/>
          <w:szCs w:val="28"/>
        </w:rPr>
        <w:t xml:space="preserve"> (далее – процедуры)</w:t>
      </w:r>
      <w:r w:rsidR="006E51BC" w:rsidRPr="00273A26">
        <w:rPr>
          <w:noProof/>
          <w:sz w:val="28"/>
          <w:szCs w:val="28"/>
        </w:rPr>
        <w:t>, включая:</w:t>
      </w:r>
    </w:p>
    <w:p w:rsidR="006E51BC" w:rsidRPr="00273A26" w:rsidRDefault="006E51BC" w:rsidP="003F175F">
      <w:pPr>
        <w:pStyle w:val="af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ab/>
      </w:r>
      <w:r w:rsidRPr="00273A26">
        <w:rPr>
          <w:noProof/>
          <w:sz w:val="28"/>
          <w:szCs w:val="28"/>
        </w:rPr>
        <w:tab/>
        <w:t xml:space="preserve">а) </w:t>
      </w:r>
      <w:r w:rsidR="001E01EF" w:rsidRPr="00273A26">
        <w:rPr>
          <w:noProof/>
          <w:sz w:val="28"/>
          <w:szCs w:val="28"/>
        </w:rPr>
        <w:t>процедуру подготовки работников в сфере охраны труда;</w:t>
      </w:r>
    </w:p>
    <w:p w:rsidR="001E01EF" w:rsidRPr="00273A26" w:rsidRDefault="001E01EF" w:rsidP="003F175F">
      <w:pPr>
        <w:pStyle w:val="af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ab/>
      </w:r>
      <w:r w:rsidRPr="00273A26">
        <w:rPr>
          <w:noProof/>
          <w:sz w:val="28"/>
          <w:szCs w:val="28"/>
        </w:rPr>
        <w:tab/>
        <w:t>б) процедуру организации и проведения оценки условий труда;</w:t>
      </w:r>
    </w:p>
    <w:p w:rsidR="001E01EF" w:rsidRPr="00273A26" w:rsidRDefault="001E01EF" w:rsidP="003F175F">
      <w:pPr>
        <w:pStyle w:val="af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ab/>
      </w:r>
      <w:r w:rsidRPr="00273A26">
        <w:rPr>
          <w:noProof/>
          <w:sz w:val="28"/>
          <w:szCs w:val="28"/>
        </w:rPr>
        <w:tab/>
        <w:t>в) процедуру выявления опасностей</w:t>
      </w:r>
      <w:r w:rsidR="003316C2" w:rsidRPr="00273A26">
        <w:rPr>
          <w:noProof/>
          <w:sz w:val="28"/>
          <w:szCs w:val="28"/>
        </w:rPr>
        <w:t xml:space="preserve"> травмирования работников и оценки их уровня</w:t>
      </w:r>
      <w:r w:rsidRPr="00273A26">
        <w:rPr>
          <w:noProof/>
          <w:sz w:val="28"/>
          <w:szCs w:val="28"/>
        </w:rPr>
        <w:t xml:space="preserve"> </w:t>
      </w:r>
      <w:r w:rsidR="003316C2" w:rsidRPr="00273A26">
        <w:rPr>
          <w:noProof/>
          <w:sz w:val="28"/>
          <w:szCs w:val="28"/>
        </w:rPr>
        <w:t xml:space="preserve">профессиональных </w:t>
      </w:r>
      <w:r w:rsidRPr="00273A26">
        <w:rPr>
          <w:noProof/>
          <w:sz w:val="28"/>
          <w:szCs w:val="28"/>
        </w:rPr>
        <w:t>рисков;</w:t>
      </w:r>
    </w:p>
    <w:p w:rsidR="001E01EF" w:rsidRPr="00273A26" w:rsidRDefault="001E01EF" w:rsidP="003F175F">
      <w:pPr>
        <w:pStyle w:val="af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ab/>
      </w:r>
      <w:r w:rsidRPr="00273A26">
        <w:rPr>
          <w:noProof/>
          <w:sz w:val="28"/>
          <w:szCs w:val="28"/>
        </w:rPr>
        <w:tab/>
        <w:t>г) процедуру организации и проведения наблюдения за состоянием здоровья работников;</w:t>
      </w:r>
    </w:p>
    <w:p w:rsidR="001E01EF" w:rsidRPr="00273A26" w:rsidRDefault="001E01EF" w:rsidP="001E01EF">
      <w:pPr>
        <w:pStyle w:val="af8"/>
        <w:ind w:firstLine="141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>д) 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1E01EF" w:rsidRPr="00273A26" w:rsidRDefault="003316C2" w:rsidP="001E01EF">
      <w:pPr>
        <w:pStyle w:val="af8"/>
        <w:ind w:firstLine="141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>е</w:t>
      </w:r>
      <w:r w:rsidR="001E01EF" w:rsidRPr="00273A26">
        <w:rPr>
          <w:noProof/>
          <w:sz w:val="28"/>
          <w:szCs w:val="28"/>
        </w:rPr>
        <w:t xml:space="preserve">) процедуру исключения </w:t>
      </w:r>
      <w:r w:rsidRPr="00273A26">
        <w:rPr>
          <w:noProof/>
          <w:sz w:val="28"/>
          <w:szCs w:val="28"/>
        </w:rPr>
        <w:t>опасностей</w:t>
      </w:r>
      <w:r w:rsidR="001E01EF" w:rsidRPr="00273A26">
        <w:rPr>
          <w:noProof/>
          <w:sz w:val="28"/>
          <w:szCs w:val="28"/>
        </w:rPr>
        <w:t xml:space="preserve"> травмирования</w:t>
      </w:r>
      <w:r w:rsidRPr="00273A26">
        <w:rPr>
          <w:noProof/>
          <w:sz w:val="28"/>
          <w:szCs w:val="28"/>
        </w:rPr>
        <w:t xml:space="preserve"> работников, </w:t>
      </w:r>
      <w:r w:rsidR="001E01EF" w:rsidRPr="00273A26">
        <w:rPr>
          <w:noProof/>
          <w:sz w:val="28"/>
          <w:szCs w:val="28"/>
        </w:rPr>
        <w:t xml:space="preserve"> </w:t>
      </w:r>
      <w:r w:rsidRPr="00273A26">
        <w:rPr>
          <w:noProof/>
          <w:sz w:val="28"/>
          <w:szCs w:val="28"/>
        </w:rPr>
        <w:t xml:space="preserve">устранения воздействия вредных производственных факторов </w:t>
      </w:r>
      <w:r w:rsidR="001E01EF" w:rsidRPr="00273A26">
        <w:rPr>
          <w:noProof/>
          <w:sz w:val="28"/>
          <w:szCs w:val="28"/>
        </w:rPr>
        <w:t>на конкретных рабочих местах;</w:t>
      </w:r>
    </w:p>
    <w:p w:rsidR="004A6959" w:rsidRPr="00273A26" w:rsidRDefault="003316C2" w:rsidP="001E01EF">
      <w:pPr>
        <w:pStyle w:val="af8"/>
        <w:ind w:firstLine="141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>ж</w:t>
      </w:r>
      <w:r w:rsidR="001E01EF" w:rsidRPr="00273A26">
        <w:rPr>
          <w:noProof/>
          <w:sz w:val="28"/>
          <w:szCs w:val="28"/>
        </w:rPr>
        <w:t xml:space="preserve">) </w:t>
      </w:r>
      <w:r w:rsidR="004A6959" w:rsidRPr="00273A26">
        <w:rPr>
          <w:noProof/>
          <w:sz w:val="28"/>
          <w:szCs w:val="28"/>
        </w:rPr>
        <w:t>процедуру, направленную на обеспечение оптимальных режимов труда и отдыха работников;</w:t>
      </w:r>
    </w:p>
    <w:p w:rsidR="004A6959" w:rsidRPr="00273A26" w:rsidRDefault="007D0EDC" w:rsidP="001E01EF">
      <w:pPr>
        <w:pStyle w:val="af8"/>
        <w:ind w:firstLine="141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lastRenderedPageBreak/>
        <w:t>з</w:t>
      </w:r>
      <w:r w:rsidR="004A6959" w:rsidRPr="00273A26">
        <w:rPr>
          <w:noProof/>
          <w:sz w:val="28"/>
          <w:szCs w:val="28"/>
        </w:rPr>
        <w:t>) процедуру обеспечения работников средствами индивидуальной защиты;</w:t>
      </w:r>
    </w:p>
    <w:p w:rsidR="004A6959" w:rsidRPr="00273A26" w:rsidRDefault="007D0EDC" w:rsidP="001E01EF">
      <w:pPr>
        <w:pStyle w:val="af8"/>
        <w:ind w:firstLine="141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>и</w:t>
      </w:r>
      <w:r w:rsidR="004A6959" w:rsidRPr="00273A26">
        <w:rPr>
          <w:noProof/>
          <w:sz w:val="28"/>
          <w:szCs w:val="28"/>
        </w:rPr>
        <w:t>) иные процедуры, направленные на достижение целей работодателя в области охраны труда, исходя из специфики его деятельности.</w:t>
      </w:r>
    </w:p>
    <w:p w:rsidR="004A6959" w:rsidRPr="00273A26" w:rsidRDefault="004A6959" w:rsidP="004A6959">
      <w:pPr>
        <w:pStyle w:val="af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ab/>
        <w:t>5) планирование процедур;</w:t>
      </w:r>
    </w:p>
    <w:p w:rsidR="004A6959" w:rsidRPr="00273A26" w:rsidRDefault="004A6959" w:rsidP="004A6959">
      <w:pPr>
        <w:pStyle w:val="af8"/>
        <w:ind w:firstLine="70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>6) контроль функционирования СУОТ и мониторинг реализации процедур;</w:t>
      </w:r>
    </w:p>
    <w:p w:rsidR="004A6959" w:rsidRPr="00273A26" w:rsidRDefault="004A6959" w:rsidP="004A6959">
      <w:pPr>
        <w:pStyle w:val="af8"/>
        <w:ind w:firstLine="70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7) планирование улучшений </w:t>
      </w:r>
      <w:r w:rsidR="009114BE" w:rsidRPr="00273A26">
        <w:rPr>
          <w:noProof/>
          <w:sz w:val="28"/>
          <w:szCs w:val="28"/>
        </w:rPr>
        <w:t xml:space="preserve">функционирвания </w:t>
      </w:r>
      <w:r w:rsidRPr="00273A26">
        <w:rPr>
          <w:noProof/>
          <w:sz w:val="28"/>
          <w:szCs w:val="28"/>
        </w:rPr>
        <w:t>СУОТ;</w:t>
      </w:r>
    </w:p>
    <w:p w:rsidR="004A6959" w:rsidRPr="00273A26" w:rsidRDefault="004A6959" w:rsidP="004A6959">
      <w:pPr>
        <w:pStyle w:val="af8"/>
        <w:ind w:firstLine="70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>8) реагирование на инциденты, аварийные ситуации, несчастные случаи на производстве и профессиональные заболевания;</w:t>
      </w:r>
    </w:p>
    <w:p w:rsidR="004A6959" w:rsidRPr="00273A26" w:rsidRDefault="004A6959" w:rsidP="004A6959">
      <w:pPr>
        <w:pStyle w:val="af8"/>
        <w:ind w:firstLine="70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9) </w:t>
      </w:r>
      <w:r w:rsidR="00C534D0" w:rsidRPr="00273A26">
        <w:rPr>
          <w:noProof/>
          <w:sz w:val="28"/>
          <w:szCs w:val="28"/>
        </w:rPr>
        <w:t>особенности создания и функционирования СУОТ в отдельных организациях.</w:t>
      </w:r>
    </w:p>
    <w:p w:rsidR="00C534D0" w:rsidRPr="00273A26" w:rsidRDefault="00C534D0" w:rsidP="004A6959">
      <w:pPr>
        <w:pStyle w:val="af8"/>
        <w:ind w:firstLine="708"/>
        <w:jc w:val="both"/>
        <w:rPr>
          <w:noProof/>
          <w:sz w:val="28"/>
          <w:szCs w:val="28"/>
        </w:rPr>
      </w:pPr>
    </w:p>
    <w:p w:rsidR="00C534D0" w:rsidRPr="00273A26" w:rsidRDefault="00C534D0" w:rsidP="00331EB5">
      <w:pPr>
        <w:pStyle w:val="af8"/>
        <w:numPr>
          <w:ilvl w:val="0"/>
          <w:numId w:val="2"/>
        </w:numPr>
        <w:jc w:val="center"/>
        <w:rPr>
          <w:b/>
          <w:noProof/>
          <w:sz w:val="28"/>
          <w:szCs w:val="28"/>
        </w:rPr>
      </w:pPr>
      <w:r w:rsidRPr="00273A26">
        <w:rPr>
          <w:b/>
          <w:noProof/>
          <w:sz w:val="28"/>
          <w:szCs w:val="28"/>
        </w:rPr>
        <w:t>Политика работодателя в области охраны труда</w:t>
      </w:r>
    </w:p>
    <w:p w:rsidR="00C534D0" w:rsidRPr="00273A26" w:rsidRDefault="00C534D0" w:rsidP="00477545">
      <w:pPr>
        <w:pStyle w:val="af8"/>
        <w:jc w:val="both"/>
        <w:rPr>
          <w:noProof/>
          <w:sz w:val="28"/>
          <w:szCs w:val="28"/>
        </w:rPr>
      </w:pPr>
    </w:p>
    <w:p w:rsidR="00CB207B" w:rsidRPr="00273A26" w:rsidRDefault="00CB207B" w:rsidP="00331EB5">
      <w:pPr>
        <w:pStyle w:val="af8"/>
        <w:numPr>
          <w:ilvl w:val="0"/>
          <w:numId w:val="3"/>
        </w:numPr>
        <w:ind w:left="0" w:firstLine="708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Политика работодателя в области охраны труда (далее – Политика) является </w:t>
      </w:r>
      <w:r w:rsidR="003865F1" w:rsidRPr="00273A26">
        <w:rPr>
          <w:noProof/>
          <w:sz w:val="28"/>
          <w:szCs w:val="28"/>
        </w:rPr>
        <w:t>публичной документированной декларацией о выполнении обязательств по:</w:t>
      </w:r>
    </w:p>
    <w:p w:rsidR="003865F1" w:rsidRPr="00273A26" w:rsidRDefault="003865F1" w:rsidP="00331EB5">
      <w:pPr>
        <w:pStyle w:val="af8"/>
        <w:numPr>
          <w:ilvl w:val="0"/>
          <w:numId w:val="4"/>
        </w:numPr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обеспечению безопасности </w:t>
      </w:r>
      <w:r w:rsidR="00474702" w:rsidRPr="00273A26">
        <w:rPr>
          <w:noProof/>
          <w:sz w:val="28"/>
          <w:szCs w:val="28"/>
        </w:rPr>
        <w:t>работников при осуществлении трудовой деятельности;</w:t>
      </w:r>
    </w:p>
    <w:p w:rsidR="00474702" w:rsidRPr="00273A26" w:rsidRDefault="00A87C4C" w:rsidP="00331EB5">
      <w:pPr>
        <w:pStyle w:val="af8"/>
        <w:numPr>
          <w:ilvl w:val="0"/>
          <w:numId w:val="4"/>
        </w:numPr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>недопущению случаев производственного травматизма и профессиональной заболеваемости;</w:t>
      </w:r>
    </w:p>
    <w:p w:rsidR="00B74273" w:rsidRPr="00273A26" w:rsidRDefault="00A87C4C" w:rsidP="00331EB5">
      <w:pPr>
        <w:pStyle w:val="af8"/>
        <w:numPr>
          <w:ilvl w:val="0"/>
          <w:numId w:val="4"/>
        </w:numPr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личной видимой приверженности </w:t>
      </w:r>
      <w:r w:rsidR="00956FE3" w:rsidRPr="00273A26">
        <w:rPr>
          <w:noProof/>
          <w:sz w:val="28"/>
          <w:szCs w:val="28"/>
        </w:rPr>
        <w:t>работодателя (его представителей) к соблюдению мер безопасности.</w:t>
      </w:r>
    </w:p>
    <w:p w:rsidR="00B74273" w:rsidRPr="00273A26" w:rsidRDefault="003E6465" w:rsidP="00331EB5">
      <w:pPr>
        <w:pStyle w:val="af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При определении Политики необходимо </w:t>
      </w:r>
      <w:r w:rsidR="004B175D" w:rsidRPr="00273A26">
        <w:rPr>
          <w:sz w:val="28"/>
          <w:szCs w:val="28"/>
        </w:rPr>
        <w:t xml:space="preserve">принимать во внимание основные направления государственной политики в области охраны труда и </w:t>
      </w:r>
      <w:r w:rsidRPr="00273A26">
        <w:rPr>
          <w:sz w:val="28"/>
          <w:szCs w:val="28"/>
        </w:rPr>
        <w:t xml:space="preserve">учитывать </w:t>
      </w:r>
      <w:r w:rsidR="005B5ED7" w:rsidRPr="00273A26">
        <w:rPr>
          <w:sz w:val="28"/>
          <w:szCs w:val="28"/>
        </w:rPr>
        <w:t xml:space="preserve">мнения работников </w:t>
      </w:r>
      <w:r w:rsidRPr="00273A26">
        <w:rPr>
          <w:sz w:val="28"/>
          <w:szCs w:val="28"/>
        </w:rPr>
        <w:t>организации</w:t>
      </w:r>
      <w:r w:rsidR="005B5ED7" w:rsidRPr="00273A26">
        <w:rPr>
          <w:sz w:val="28"/>
          <w:szCs w:val="28"/>
        </w:rPr>
        <w:t xml:space="preserve">. </w:t>
      </w:r>
    </w:p>
    <w:p w:rsidR="005B5ED7" w:rsidRPr="00273A26" w:rsidRDefault="003E6465" w:rsidP="00331EB5">
      <w:pPr>
        <w:pStyle w:val="af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В содержательную часть Политики</w:t>
      </w:r>
      <w:r w:rsidR="00F7003C" w:rsidRPr="00273A26">
        <w:rPr>
          <w:sz w:val="28"/>
          <w:szCs w:val="28"/>
        </w:rPr>
        <w:t xml:space="preserve"> </w:t>
      </w:r>
      <w:r w:rsidRPr="00273A26">
        <w:rPr>
          <w:sz w:val="28"/>
          <w:szCs w:val="28"/>
        </w:rPr>
        <w:t>рекомендуется включать</w:t>
      </w:r>
      <w:r w:rsidR="005B5ED7" w:rsidRPr="00273A26">
        <w:rPr>
          <w:sz w:val="28"/>
          <w:szCs w:val="28"/>
        </w:rPr>
        <w:t>:</w:t>
      </w:r>
    </w:p>
    <w:p w:rsidR="005B5ED7" w:rsidRPr="00273A26" w:rsidRDefault="003E6465" w:rsidP="007B1B3E">
      <w:pPr>
        <w:pStyle w:val="af8"/>
        <w:ind w:left="993" w:hanging="284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</w:t>
      </w:r>
      <w:r w:rsidR="00256CCA" w:rsidRPr="00273A26">
        <w:rPr>
          <w:sz w:val="28"/>
          <w:szCs w:val="28"/>
        </w:rPr>
        <w:t xml:space="preserve"> положения по соответствию государственным нормативным требованиям охраны труда, а также другим требованиям, связанным с обеспечением безопасности работников в производственной деятельности организации;</w:t>
      </w:r>
    </w:p>
    <w:p w:rsidR="005B5ED7" w:rsidRPr="00273A26" w:rsidRDefault="005B5ED7" w:rsidP="007B1B3E">
      <w:pPr>
        <w:pStyle w:val="af8"/>
        <w:ind w:left="993" w:hanging="284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– </w:t>
      </w:r>
      <w:r w:rsidR="00256CCA" w:rsidRPr="00273A26">
        <w:rPr>
          <w:sz w:val="28"/>
          <w:szCs w:val="28"/>
        </w:rPr>
        <w:t>обязательства Работодателя по предотвращению травм и ухудшения здоровья работников</w:t>
      </w:r>
      <w:r w:rsidR="003E6465" w:rsidRPr="00273A26">
        <w:rPr>
          <w:sz w:val="28"/>
          <w:szCs w:val="28"/>
        </w:rPr>
        <w:t>;</w:t>
      </w:r>
    </w:p>
    <w:p w:rsidR="003E6465" w:rsidRPr="00273A26" w:rsidRDefault="003E6465" w:rsidP="007B1B3E">
      <w:pPr>
        <w:pStyle w:val="af8"/>
        <w:ind w:left="993" w:hanging="284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– </w:t>
      </w:r>
      <w:r w:rsidR="00C2184D" w:rsidRPr="00273A26">
        <w:rPr>
          <w:sz w:val="28"/>
          <w:szCs w:val="28"/>
        </w:rPr>
        <w:t>положения по учету особенностей функционирования организации и характерных видов</w:t>
      </w:r>
      <w:r w:rsidRPr="00273A26">
        <w:rPr>
          <w:sz w:val="28"/>
          <w:szCs w:val="28"/>
        </w:rPr>
        <w:t xml:space="preserve"> деятельности, обусловливающ</w:t>
      </w:r>
      <w:r w:rsidR="00C2184D" w:rsidRPr="00273A26">
        <w:rPr>
          <w:sz w:val="28"/>
          <w:szCs w:val="28"/>
        </w:rPr>
        <w:t>их</w:t>
      </w:r>
      <w:r w:rsidRPr="00273A26">
        <w:rPr>
          <w:sz w:val="28"/>
          <w:szCs w:val="28"/>
        </w:rPr>
        <w:t xml:space="preserve"> уровень</w:t>
      </w:r>
      <w:r w:rsidR="00F7003C" w:rsidRPr="00273A26">
        <w:rPr>
          <w:sz w:val="28"/>
          <w:szCs w:val="28"/>
        </w:rPr>
        <w:t xml:space="preserve"> </w:t>
      </w:r>
      <w:r w:rsidRPr="00273A26">
        <w:rPr>
          <w:sz w:val="28"/>
          <w:szCs w:val="28"/>
        </w:rPr>
        <w:t>рисков для здоровья и безопасности работников</w:t>
      </w:r>
      <w:r w:rsidR="00C2184D" w:rsidRPr="00273A26">
        <w:rPr>
          <w:sz w:val="28"/>
          <w:szCs w:val="28"/>
        </w:rPr>
        <w:t xml:space="preserve"> (д</w:t>
      </w:r>
      <w:r w:rsidR="004B175D" w:rsidRPr="00273A26">
        <w:rPr>
          <w:sz w:val="28"/>
          <w:szCs w:val="28"/>
        </w:rPr>
        <w:t>алее – профессиональных рисков);</w:t>
      </w:r>
    </w:p>
    <w:p w:rsidR="00256CCA" w:rsidRPr="00273A26" w:rsidRDefault="00256CCA" w:rsidP="007B1B3E">
      <w:pPr>
        <w:pStyle w:val="af8"/>
        <w:ind w:left="993" w:hanging="284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- положения по совершенствованию функционирования системы управления охраной труда.</w:t>
      </w:r>
    </w:p>
    <w:p w:rsidR="007B1B3E" w:rsidRPr="00273A26" w:rsidRDefault="007B1B3E" w:rsidP="007B1B3E">
      <w:pPr>
        <w:pStyle w:val="af8"/>
        <w:ind w:firstLine="709"/>
        <w:jc w:val="both"/>
        <w:rPr>
          <w:sz w:val="28"/>
          <w:szCs w:val="28"/>
        </w:rPr>
      </w:pPr>
      <w:bookmarkStart w:id="1" w:name="_Toc431392360"/>
      <w:r w:rsidRPr="00273A26">
        <w:rPr>
          <w:sz w:val="28"/>
          <w:szCs w:val="28"/>
        </w:rPr>
        <w:t xml:space="preserve">7. В данном разделе Положения рекомендуется сформулировать ряд целей, к достижению которых должен стремиться работодатель при </w:t>
      </w:r>
      <w:r w:rsidRPr="00273A26">
        <w:rPr>
          <w:sz w:val="28"/>
          <w:szCs w:val="28"/>
        </w:rPr>
        <w:lastRenderedPageBreak/>
        <w:t>реализации процедур (мер) в области охраны труда для выполнения указанных в Политике обязательств.</w:t>
      </w:r>
    </w:p>
    <w:p w:rsidR="007B1B3E" w:rsidRPr="00273A26" w:rsidRDefault="00A22FA3" w:rsidP="007B1B3E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8. </w:t>
      </w:r>
      <w:r w:rsidR="007B1B3E" w:rsidRPr="00273A26">
        <w:rPr>
          <w:sz w:val="28"/>
          <w:szCs w:val="28"/>
        </w:rPr>
        <w:t>Количество целей определяется особенностями осуществления деятельности конкретным работодателем, видом (видами) деятельности работодателя, формой собственности и организационно-правовой формой работодателя.</w:t>
      </w:r>
    </w:p>
    <w:p w:rsidR="007B1B3E" w:rsidRPr="00273A26" w:rsidRDefault="00A22FA3" w:rsidP="007B1B3E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9. </w:t>
      </w:r>
      <w:r w:rsidR="00256CCA" w:rsidRPr="00273A26">
        <w:rPr>
          <w:sz w:val="28"/>
          <w:szCs w:val="28"/>
        </w:rPr>
        <w:t>Цели</w:t>
      </w:r>
      <w:r w:rsidR="007B1B3E" w:rsidRPr="00273A26">
        <w:rPr>
          <w:sz w:val="28"/>
          <w:szCs w:val="28"/>
        </w:rPr>
        <w:t xml:space="preserve"> должны быть сформулированы преимущественно в конкретном виде, иметь, по-возможности, числовые показатели достижения целей</w:t>
      </w:r>
      <w:r w:rsidR="00C25754" w:rsidRPr="00273A26">
        <w:rPr>
          <w:sz w:val="28"/>
          <w:szCs w:val="28"/>
        </w:rPr>
        <w:t xml:space="preserve"> (Приложение 1)</w:t>
      </w:r>
      <w:r w:rsidR="007B1B3E" w:rsidRPr="00273A26">
        <w:rPr>
          <w:sz w:val="28"/>
          <w:szCs w:val="28"/>
        </w:rPr>
        <w:t>.</w:t>
      </w:r>
    </w:p>
    <w:p w:rsidR="007B1B3E" w:rsidRPr="00273A26" w:rsidRDefault="007B1B3E" w:rsidP="0049195E">
      <w:pPr>
        <w:pStyle w:val="af8"/>
        <w:jc w:val="both"/>
        <w:rPr>
          <w:sz w:val="28"/>
          <w:szCs w:val="28"/>
        </w:rPr>
      </w:pPr>
    </w:p>
    <w:bookmarkEnd w:id="1"/>
    <w:p w:rsidR="00E30932" w:rsidRPr="00273A26" w:rsidRDefault="00322BAE" w:rsidP="00331EB5">
      <w:pPr>
        <w:pStyle w:val="af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73A26">
        <w:rPr>
          <w:b/>
          <w:noProof/>
          <w:sz w:val="28"/>
          <w:szCs w:val="28"/>
        </w:rPr>
        <w:t>Обеспечение функционирования системы управления охраной труда</w:t>
      </w:r>
    </w:p>
    <w:p w:rsidR="00095352" w:rsidRPr="00273A26" w:rsidRDefault="00095352" w:rsidP="0049195E">
      <w:pPr>
        <w:pStyle w:val="af8"/>
        <w:jc w:val="both"/>
        <w:rPr>
          <w:sz w:val="28"/>
          <w:szCs w:val="28"/>
        </w:rPr>
      </w:pPr>
    </w:p>
    <w:p w:rsidR="002E7471" w:rsidRPr="00273A26" w:rsidRDefault="00A22FA3" w:rsidP="00A22FA3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10. </w:t>
      </w:r>
      <w:r w:rsidR="002E7471" w:rsidRPr="00273A26">
        <w:rPr>
          <w:sz w:val="28"/>
          <w:szCs w:val="28"/>
        </w:rPr>
        <w:t>В разделе «Обеспечение функционирования системы управления охраной труда</w:t>
      </w:r>
      <w:r w:rsidR="002370B2" w:rsidRPr="00273A26">
        <w:rPr>
          <w:sz w:val="28"/>
          <w:szCs w:val="28"/>
        </w:rPr>
        <w:t xml:space="preserve">» </w:t>
      </w:r>
      <w:r w:rsidR="00BA2065" w:rsidRPr="00273A26">
        <w:rPr>
          <w:sz w:val="28"/>
          <w:szCs w:val="28"/>
        </w:rPr>
        <w:t>необходимо</w:t>
      </w:r>
      <w:r w:rsidR="002370B2" w:rsidRPr="00273A26">
        <w:rPr>
          <w:sz w:val="28"/>
          <w:szCs w:val="28"/>
        </w:rPr>
        <w:t xml:space="preserve"> отразить распределение обязанностей и ответственности работодателя (его предс</w:t>
      </w:r>
      <w:r w:rsidR="002A08DC" w:rsidRPr="00273A26">
        <w:rPr>
          <w:sz w:val="28"/>
          <w:szCs w:val="28"/>
        </w:rPr>
        <w:t>тавителя), должностных лиц организации в области охраны труда.</w:t>
      </w:r>
    </w:p>
    <w:p w:rsidR="00291A7B" w:rsidRPr="00273A26" w:rsidRDefault="00A22FA3" w:rsidP="00A22FA3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11. </w:t>
      </w:r>
      <w:r w:rsidR="00291A7B" w:rsidRPr="00273A26">
        <w:rPr>
          <w:sz w:val="28"/>
          <w:szCs w:val="28"/>
        </w:rPr>
        <w:t xml:space="preserve">Для распределения обязанностей и установления ответственности рекомендуется в данном разделе </w:t>
      </w:r>
      <w:r w:rsidR="00BA2065" w:rsidRPr="00273A26">
        <w:rPr>
          <w:sz w:val="28"/>
          <w:szCs w:val="28"/>
        </w:rPr>
        <w:t xml:space="preserve">отразить </w:t>
      </w:r>
      <w:r w:rsidR="00291A7B" w:rsidRPr="00273A26">
        <w:rPr>
          <w:sz w:val="28"/>
          <w:szCs w:val="28"/>
        </w:rPr>
        <w:t>уровни управления у работодателя.</w:t>
      </w:r>
    </w:p>
    <w:p w:rsidR="00291A7B" w:rsidRPr="00273A26" w:rsidRDefault="008E323B" w:rsidP="00AF19D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12. </w:t>
      </w:r>
      <w:r w:rsidR="00AF19D3" w:rsidRPr="00273A26">
        <w:rPr>
          <w:sz w:val="28"/>
          <w:szCs w:val="28"/>
        </w:rPr>
        <w:t>В качестве уровней управления (с учетом спе</w:t>
      </w:r>
      <w:r w:rsidR="007B1B3E" w:rsidRPr="00273A26">
        <w:rPr>
          <w:sz w:val="28"/>
          <w:szCs w:val="28"/>
        </w:rPr>
        <w:t xml:space="preserve">цифики деятельности </w:t>
      </w:r>
      <w:r w:rsidR="00AF19D3" w:rsidRPr="00273A26">
        <w:rPr>
          <w:sz w:val="28"/>
          <w:szCs w:val="28"/>
        </w:rPr>
        <w:t>работодателя) могут быть введены</w:t>
      </w:r>
      <w:r w:rsidR="00116167" w:rsidRPr="00273A26">
        <w:rPr>
          <w:sz w:val="28"/>
          <w:szCs w:val="28"/>
        </w:rPr>
        <w:t>:</w:t>
      </w:r>
    </w:p>
    <w:p w:rsidR="00116167" w:rsidRPr="00273A26" w:rsidRDefault="00FD4FA8" w:rsidP="00AF19D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1</w:t>
      </w:r>
      <w:r w:rsidR="00DC0BD8" w:rsidRPr="00273A26">
        <w:rPr>
          <w:sz w:val="28"/>
          <w:szCs w:val="28"/>
        </w:rPr>
        <w:t xml:space="preserve">) </w:t>
      </w:r>
      <w:r w:rsidR="00116167" w:rsidRPr="00273A26">
        <w:rPr>
          <w:sz w:val="28"/>
          <w:szCs w:val="28"/>
        </w:rPr>
        <w:t>уровень производственной бригады;</w:t>
      </w:r>
    </w:p>
    <w:p w:rsidR="00116167" w:rsidRPr="00273A26" w:rsidRDefault="00FD4FA8" w:rsidP="00AF19D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2</w:t>
      </w:r>
      <w:r w:rsidR="00DC0BD8" w:rsidRPr="00273A26">
        <w:rPr>
          <w:sz w:val="28"/>
          <w:szCs w:val="28"/>
        </w:rPr>
        <w:t xml:space="preserve">) </w:t>
      </w:r>
      <w:r w:rsidR="00116167" w:rsidRPr="00273A26">
        <w:rPr>
          <w:sz w:val="28"/>
          <w:szCs w:val="28"/>
        </w:rPr>
        <w:t>уровень производственного участка;</w:t>
      </w:r>
    </w:p>
    <w:p w:rsidR="009A7E90" w:rsidRPr="00273A26" w:rsidRDefault="00FD4FA8" w:rsidP="00AF19D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3) </w:t>
      </w:r>
      <w:r w:rsidR="00116167" w:rsidRPr="00273A26">
        <w:rPr>
          <w:sz w:val="28"/>
          <w:szCs w:val="28"/>
        </w:rPr>
        <w:t xml:space="preserve">уровень </w:t>
      </w:r>
      <w:r w:rsidR="007C185E" w:rsidRPr="00273A26">
        <w:rPr>
          <w:sz w:val="28"/>
          <w:szCs w:val="28"/>
        </w:rPr>
        <w:t>производственного цеха (</w:t>
      </w:r>
      <w:r w:rsidR="009A7E90" w:rsidRPr="00273A26">
        <w:rPr>
          <w:sz w:val="28"/>
          <w:szCs w:val="28"/>
        </w:rPr>
        <w:t>структурного подразделения работодателя);</w:t>
      </w:r>
    </w:p>
    <w:p w:rsidR="009A7E90" w:rsidRPr="00273A26" w:rsidRDefault="00FD4FA8" w:rsidP="00AF19D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4) </w:t>
      </w:r>
      <w:r w:rsidR="009A7E90" w:rsidRPr="00273A26">
        <w:rPr>
          <w:sz w:val="28"/>
          <w:szCs w:val="28"/>
        </w:rPr>
        <w:t>уровень филиала (обособленного структурного подразделения);</w:t>
      </w:r>
    </w:p>
    <w:p w:rsidR="00F30760" w:rsidRPr="00273A26" w:rsidRDefault="00FD4FA8" w:rsidP="00AF19D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5) </w:t>
      </w:r>
      <w:r w:rsidR="009A7E90" w:rsidRPr="00273A26">
        <w:rPr>
          <w:sz w:val="28"/>
          <w:szCs w:val="28"/>
        </w:rPr>
        <w:t xml:space="preserve">уровень </w:t>
      </w:r>
      <w:r w:rsidR="00F30760" w:rsidRPr="00273A26">
        <w:rPr>
          <w:sz w:val="28"/>
          <w:szCs w:val="28"/>
        </w:rPr>
        <w:t>службы (совокупности нескольких структурных подразделений) работодателя;</w:t>
      </w:r>
    </w:p>
    <w:p w:rsidR="00300669" w:rsidRPr="00273A26" w:rsidRDefault="00FD4FA8" w:rsidP="00AF19D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6) </w:t>
      </w:r>
      <w:r w:rsidR="00F30760" w:rsidRPr="00273A26">
        <w:rPr>
          <w:sz w:val="28"/>
          <w:szCs w:val="28"/>
        </w:rPr>
        <w:t>уровень организации</w:t>
      </w:r>
      <w:r w:rsidR="00300669" w:rsidRPr="00273A26">
        <w:rPr>
          <w:sz w:val="28"/>
          <w:szCs w:val="28"/>
        </w:rPr>
        <w:t>.</w:t>
      </w:r>
    </w:p>
    <w:p w:rsidR="00116167" w:rsidRPr="00273A26" w:rsidRDefault="008E323B" w:rsidP="00AF19D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13. </w:t>
      </w:r>
      <w:r w:rsidR="00300669" w:rsidRPr="00273A26">
        <w:rPr>
          <w:sz w:val="28"/>
          <w:szCs w:val="28"/>
        </w:rPr>
        <w:t>Работодателем с учетом специфики своей деятельности для целей настоящего Положения могут устанавливаться и иные уровни</w:t>
      </w:r>
      <w:r w:rsidR="00DE48F2" w:rsidRPr="00273A26">
        <w:rPr>
          <w:sz w:val="28"/>
          <w:szCs w:val="28"/>
        </w:rPr>
        <w:t xml:space="preserve"> управления.</w:t>
      </w:r>
      <w:r w:rsidR="00116167" w:rsidRPr="00273A26">
        <w:rPr>
          <w:sz w:val="28"/>
          <w:szCs w:val="28"/>
        </w:rPr>
        <w:t xml:space="preserve"> </w:t>
      </w:r>
    </w:p>
    <w:p w:rsidR="00561A96" w:rsidRPr="00273A26" w:rsidRDefault="008E323B" w:rsidP="00B15E9B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14. </w:t>
      </w:r>
      <w:r w:rsidR="00A95B88" w:rsidRPr="00273A26">
        <w:rPr>
          <w:sz w:val="28"/>
          <w:szCs w:val="28"/>
        </w:rPr>
        <w:t>Обязанности и ответственно</w:t>
      </w:r>
      <w:r w:rsidR="00DC0BD8" w:rsidRPr="00273A26">
        <w:rPr>
          <w:sz w:val="28"/>
          <w:szCs w:val="28"/>
        </w:rPr>
        <w:t>сть ус</w:t>
      </w:r>
      <w:r w:rsidR="00FD4FA8" w:rsidRPr="00273A26">
        <w:rPr>
          <w:sz w:val="28"/>
          <w:szCs w:val="28"/>
        </w:rPr>
        <w:t xml:space="preserve">танавливаются в положении, как </w:t>
      </w:r>
      <w:r w:rsidR="00DC0BD8" w:rsidRPr="00273A26">
        <w:rPr>
          <w:sz w:val="28"/>
          <w:szCs w:val="28"/>
        </w:rPr>
        <w:t xml:space="preserve">правило, </w:t>
      </w:r>
      <w:r w:rsidR="00A95B88" w:rsidRPr="00273A26">
        <w:rPr>
          <w:sz w:val="28"/>
          <w:szCs w:val="28"/>
        </w:rPr>
        <w:t xml:space="preserve">для каждого </w:t>
      </w:r>
      <w:r w:rsidR="00DC0BD8" w:rsidRPr="00273A26">
        <w:rPr>
          <w:sz w:val="28"/>
          <w:szCs w:val="28"/>
        </w:rPr>
        <w:t>уровня</w:t>
      </w:r>
      <w:r w:rsidR="00561A96" w:rsidRPr="00273A26">
        <w:rPr>
          <w:sz w:val="28"/>
          <w:szCs w:val="28"/>
        </w:rPr>
        <w:t xml:space="preserve"> управления.</w:t>
      </w:r>
    </w:p>
    <w:p w:rsidR="00561A96" w:rsidRPr="00273A26" w:rsidRDefault="008E323B" w:rsidP="006B2AC5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15. </w:t>
      </w:r>
      <w:r w:rsidR="00561A96" w:rsidRPr="00273A26">
        <w:rPr>
          <w:sz w:val="28"/>
          <w:szCs w:val="28"/>
        </w:rPr>
        <w:t xml:space="preserve">На </w:t>
      </w:r>
      <w:r w:rsidR="00FD4FA8" w:rsidRPr="00273A26">
        <w:rPr>
          <w:sz w:val="28"/>
          <w:szCs w:val="28"/>
        </w:rPr>
        <w:t>уровнях управления</w:t>
      </w:r>
      <w:r w:rsidR="00D82864" w:rsidRPr="00273A26">
        <w:rPr>
          <w:sz w:val="28"/>
          <w:szCs w:val="28"/>
        </w:rPr>
        <w:t xml:space="preserve">, указанных </w:t>
      </w:r>
      <w:r w:rsidR="00561A96" w:rsidRPr="00273A26">
        <w:rPr>
          <w:sz w:val="28"/>
          <w:szCs w:val="28"/>
        </w:rPr>
        <w:t xml:space="preserve"> </w:t>
      </w:r>
      <w:r w:rsidR="00D82864" w:rsidRPr="00273A26">
        <w:rPr>
          <w:sz w:val="28"/>
          <w:szCs w:val="28"/>
        </w:rPr>
        <w:t>в под</w:t>
      </w:r>
      <w:r w:rsidR="003607FE" w:rsidRPr="00273A26">
        <w:rPr>
          <w:sz w:val="28"/>
          <w:szCs w:val="28"/>
        </w:rPr>
        <w:t>пунктах 5 и 6 пункта</w:t>
      </w:r>
      <w:r w:rsidR="00A22FA3" w:rsidRPr="00273A26">
        <w:rPr>
          <w:sz w:val="28"/>
          <w:szCs w:val="28"/>
        </w:rPr>
        <w:t xml:space="preserve"> 12</w:t>
      </w:r>
      <w:r w:rsidR="003607FE" w:rsidRPr="00273A26">
        <w:rPr>
          <w:sz w:val="28"/>
          <w:szCs w:val="28"/>
        </w:rPr>
        <w:t xml:space="preserve"> рекомендуется устанавливать обязанности и ответственность:</w:t>
      </w:r>
    </w:p>
    <w:p w:rsidR="00561A96" w:rsidRPr="00273A26" w:rsidRDefault="0053101C" w:rsidP="0090017E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н</w:t>
      </w:r>
      <w:r w:rsidR="003913EF" w:rsidRPr="00273A26">
        <w:rPr>
          <w:sz w:val="28"/>
          <w:szCs w:val="28"/>
        </w:rPr>
        <w:t>епосредственно самого работодателя</w:t>
      </w:r>
      <w:r w:rsidR="00561A96" w:rsidRPr="00273A26">
        <w:rPr>
          <w:sz w:val="28"/>
          <w:szCs w:val="28"/>
        </w:rPr>
        <w:t xml:space="preserve"> (</w:t>
      </w:r>
      <w:r w:rsidRPr="00273A26">
        <w:rPr>
          <w:sz w:val="28"/>
          <w:szCs w:val="28"/>
        </w:rPr>
        <w:t>его представителей или назначенного руководителя организации</w:t>
      </w:r>
      <w:r w:rsidR="00561A96" w:rsidRPr="00273A26">
        <w:rPr>
          <w:sz w:val="28"/>
          <w:szCs w:val="28"/>
        </w:rPr>
        <w:t xml:space="preserve">); </w:t>
      </w:r>
    </w:p>
    <w:p w:rsidR="00561A96" w:rsidRPr="00273A26" w:rsidRDefault="0053101C" w:rsidP="0053101C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заместителей</w:t>
      </w:r>
      <w:r w:rsidR="00561A96" w:rsidRPr="00273A26">
        <w:rPr>
          <w:sz w:val="28"/>
          <w:szCs w:val="28"/>
        </w:rPr>
        <w:t xml:space="preserve"> руководителя</w:t>
      </w:r>
      <w:r w:rsidRPr="00273A26">
        <w:rPr>
          <w:sz w:val="28"/>
          <w:szCs w:val="28"/>
        </w:rPr>
        <w:t xml:space="preserve"> организации</w:t>
      </w:r>
      <w:r w:rsidR="00561A96" w:rsidRPr="00273A26">
        <w:rPr>
          <w:sz w:val="28"/>
          <w:szCs w:val="28"/>
        </w:rPr>
        <w:t xml:space="preserve"> по направлениям производственной деятельности;</w:t>
      </w:r>
    </w:p>
    <w:p w:rsidR="00561A96" w:rsidRPr="00273A26" w:rsidRDefault="003C632F" w:rsidP="003C632F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заместителя</w:t>
      </w:r>
      <w:r w:rsidR="00561A96" w:rsidRPr="00273A26">
        <w:rPr>
          <w:sz w:val="28"/>
          <w:szCs w:val="28"/>
        </w:rPr>
        <w:t xml:space="preserve"> руководителя, ответственного за организацию работы по охране труда;</w:t>
      </w:r>
    </w:p>
    <w:p w:rsidR="00561A96" w:rsidRPr="00273A26" w:rsidRDefault="00B35A77" w:rsidP="003C632F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руководителя</w:t>
      </w:r>
      <w:r w:rsidR="00561A96" w:rsidRPr="00273A26">
        <w:rPr>
          <w:sz w:val="28"/>
          <w:szCs w:val="28"/>
        </w:rPr>
        <w:t xml:space="preserve"> с</w:t>
      </w:r>
      <w:r w:rsidR="00B0420B" w:rsidRPr="00273A26">
        <w:rPr>
          <w:sz w:val="28"/>
          <w:szCs w:val="28"/>
        </w:rPr>
        <w:t>лужбы охраны труда (специалиста</w:t>
      </w:r>
      <w:r w:rsidR="00561A96" w:rsidRPr="00273A26">
        <w:rPr>
          <w:sz w:val="28"/>
          <w:szCs w:val="28"/>
        </w:rPr>
        <w:t xml:space="preserve"> по охране труда или </w:t>
      </w:r>
      <w:r w:rsidR="00B47A99" w:rsidRPr="00273A26">
        <w:rPr>
          <w:sz w:val="28"/>
          <w:szCs w:val="28"/>
        </w:rPr>
        <w:t xml:space="preserve">на должностное лицо, на которое </w:t>
      </w:r>
      <w:r w:rsidR="00561A96" w:rsidRPr="00273A26">
        <w:rPr>
          <w:sz w:val="28"/>
          <w:szCs w:val="28"/>
        </w:rPr>
        <w:t xml:space="preserve"> возложены функции специалиста по охране труда).</w:t>
      </w:r>
    </w:p>
    <w:p w:rsidR="00561A96" w:rsidRPr="00273A26" w:rsidRDefault="008E323B" w:rsidP="00A22FA3">
      <w:pPr>
        <w:pStyle w:val="af8"/>
        <w:ind w:firstLine="708"/>
        <w:jc w:val="both"/>
        <w:rPr>
          <w:sz w:val="28"/>
          <w:szCs w:val="28"/>
        </w:rPr>
      </w:pPr>
      <w:r w:rsidRPr="00273A26">
        <w:rPr>
          <w:sz w:val="28"/>
          <w:szCs w:val="28"/>
        </w:rPr>
        <w:lastRenderedPageBreak/>
        <w:t xml:space="preserve">16. </w:t>
      </w:r>
      <w:r w:rsidR="00561A96" w:rsidRPr="00273A26">
        <w:rPr>
          <w:sz w:val="28"/>
          <w:szCs w:val="28"/>
        </w:rPr>
        <w:t>На</w:t>
      </w:r>
      <w:r w:rsidR="00EF70B0" w:rsidRPr="00273A26">
        <w:rPr>
          <w:sz w:val="28"/>
          <w:szCs w:val="28"/>
        </w:rPr>
        <w:t xml:space="preserve"> уровне управления, указанном в подпункте 4</w:t>
      </w:r>
      <w:r w:rsidR="00C32DF5" w:rsidRPr="00273A26">
        <w:rPr>
          <w:sz w:val="28"/>
          <w:szCs w:val="28"/>
        </w:rPr>
        <w:t xml:space="preserve"> пункта</w:t>
      </w:r>
      <w:r w:rsidR="00A22FA3" w:rsidRPr="00273A26">
        <w:rPr>
          <w:sz w:val="28"/>
          <w:szCs w:val="28"/>
        </w:rPr>
        <w:t xml:space="preserve"> 12</w:t>
      </w:r>
      <w:r w:rsidR="00C32DF5" w:rsidRPr="00273A26">
        <w:rPr>
          <w:sz w:val="28"/>
          <w:szCs w:val="28"/>
        </w:rPr>
        <w:t>, рекомендуется устанавливать обязанности и ответст</w:t>
      </w:r>
      <w:r w:rsidR="00E9654E" w:rsidRPr="00273A26">
        <w:rPr>
          <w:sz w:val="28"/>
          <w:szCs w:val="28"/>
        </w:rPr>
        <w:t>венность</w:t>
      </w:r>
      <w:r w:rsidR="00A22FA3" w:rsidRPr="00273A26">
        <w:rPr>
          <w:sz w:val="28"/>
          <w:szCs w:val="28"/>
        </w:rPr>
        <w:t xml:space="preserve"> на </w:t>
      </w:r>
      <w:r w:rsidR="00561A96" w:rsidRPr="00273A26">
        <w:rPr>
          <w:sz w:val="28"/>
          <w:szCs w:val="28"/>
        </w:rPr>
        <w:t>линейном уровне</w:t>
      </w:r>
      <w:r w:rsidR="00A22FA3" w:rsidRPr="00273A26">
        <w:rPr>
          <w:sz w:val="28"/>
          <w:szCs w:val="28"/>
        </w:rPr>
        <w:t>, на котором</w:t>
      </w:r>
      <w:r w:rsidR="00561A96" w:rsidRPr="00273A26">
        <w:rPr>
          <w:sz w:val="28"/>
          <w:szCs w:val="28"/>
        </w:rPr>
        <w:t xml:space="preserve"> управление может осуществляться:</w:t>
      </w:r>
    </w:p>
    <w:p w:rsidR="00561A96" w:rsidRPr="00273A26" w:rsidRDefault="00561A96" w:rsidP="00A22FA3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руководителями служб и структурных подразделений, их заместителями;</w:t>
      </w:r>
    </w:p>
    <w:p w:rsidR="00561A96" w:rsidRPr="00273A26" w:rsidRDefault="00561A96" w:rsidP="00A22FA3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руководителями производственных участков структурных подразделений (их заместителями);</w:t>
      </w:r>
    </w:p>
    <w:p w:rsidR="00561A96" w:rsidRPr="00273A26" w:rsidRDefault="00561A96" w:rsidP="00A22FA3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специалистами по охране труда структурных подразделений (должностными лицами, на которых возложено исполнение функций специалистов по охране труда).</w:t>
      </w:r>
    </w:p>
    <w:p w:rsidR="00561A96" w:rsidRPr="00273A26" w:rsidRDefault="00A22FA3" w:rsidP="00A22FA3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17. </w:t>
      </w:r>
      <w:r w:rsidR="00561A96" w:rsidRPr="00273A26">
        <w:rPr>
          <w:sz w:val="28"/>
          <w:szCs w:val="28"/>
        </w:rPr>
        <w:t>Также в управлении охраной труда могут участвовать комитеты (комиссии) по охране труда работодателя и представители первичных профсоюзных организаций (или иные представители работников).</w:t>
      </w:r>
    </w:p>
    <w:p w:rsidR="00A22FA3" w:rsidRPr="00273A26" w:rsidRDefault="00A22FA3" w:rsidP="00A22FA3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18. Распределение обязанностей по охране труда на всех уровнях управления, включая вспомогательные службы, должны осуществляться работодателем с учетом характера, объемов и специфики производственной деятельности, и оформляться документально в соответствии с настоящим Положением, локальными нормативными актами и фиксироваться в трудовых договорах руководителей и должностных лиц и (или) должностных инструкциях.</w:t>
      </w:r>
    </w:p>
    <w:p w:rsidR="00561A96" w:rsidRPr="00273A26" w:rsidRDefault="00A22FA3" w:rsidP="00A22FA3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19. </w:t>
      </w:r>
      <w:r w:rsidR="00561A96" w:rsidRPr="00273A26">
        <w:rPr>
          <w:sz w:val="28"/>
          <w:szCs w:val="28"/>
        </w:rPr>
        <w:t>Доведение принятых решений по реализации задач и функций управления охраной труда до исполнителей рекомендуется осуществлять в форме приказов (распоряжений) работодателя, либо планов мероприятий с указанием ответственных исполнителей и сроков исполнения.</w:t>
      </w:r>
    </w:p>
    <w:p w:rsidR="00384E8C" w:rsidRPr="00273A26" w:rsidRDefault="00384E8C" w:rsidP="0049195E">
      <w:pPr>
        <w:pStyle w:val="af8"/>
        <w:jc w:val="both"/>
        <w:rPr>
          <w:sz w:val="28"/>
          <w:szCs w:val="28"/>
        </w:rPr>
      </w:pPr>
    </w:p>
    <w:p w:rsidR="005C7E0E" w:rsidRPr="00273A26" w:rsidRDefault="005C7E0E" w:rsidP="005C7E0E">
      <w:pPr>
        <w:pStyle w:val="af8"/>
        <w:ind w:left="1080"/>
        <w:jc w:val="center"/>
        <w:rPr>
          <w:b/>
          <w:sz w:val="28"/>
          <w:szCs w:val="28"/>
        </w:rPr>
      </w:pPr>
      <w:r w:rsidRPr="00273A26">
        <w:rPr>
          <w:b/>
          <w:sz w:val="28"/>
          <w:szCs w:val="28"/>
          <w:lang w:val="en-US"/>
        </w:rPr>
        <w:t>IV</w:t>
      </w:r>
      <w:r w:rsidRPr="00273A26">
        <w:rPr>
          <w:b/>
          <w:sz w:val="28"/>
          <w:szCs w:val="28"/>
        </w:rPr>
        <w:t xml:space="preserve">. </w:t>
      </w:r>
      <w:r w:rsidRPr="00273A26">
        <w:rPr>
          <w:b/>
          <w:noProof/>
          <w:sz w:val="28"/>
          <w:szCs w:val="28"/>
        </w:rPr>
        <w:t>Процедуры, направленные на достижение целей работодателя в области охраны труда</w:t>
      </w:r>
    </w:p>
    <w:p w:rsidR="005C7E0E" w:rsidRPr="00273A26" w:rsidRDefault="005C7E0E" w:rsidP="0049195E">
      <w:pPr>
        <w:pStyle w:val="af8"/>
        <w:jc w:val="both"/>
        <w:rPr>
          <w:sz w:val="28"/>
          <w:szCs w:val="28"/>
        </w:rPr>
      </w:pPr>
    </w:p>
    <w:p w:rsidR="005C7E0E" w:rsidRPr="00273A26" w:rsidRDefault="005C7E0E" w:rsidP="00BA2065">
      <w:pPr>
        <w:pStyle w:val="af8"/>
        <w:ind w:firstLine="709"/>
        <w:jc w:val="both"/>
        <w:rPr>
          <w:noProof/>
          <w:sz w:val="28"/>
          <w:szCs w:val="28"/>
        </w:rPr>
      </w:pPr>
      <w:r w:rsidRPr="00273A26">
        <w:rPr>
          <w:sz w:val="28"/>
          <w:szCs w:val="28"/>
        </w:rPr>
        <w:t xml:space="preserve">20. В </w:t>
      </w:r>
      <w:r w:rsidR="00BA2065" w:rsidRPr="00273A26">
        <w:rPr>
          <w:sz w:val="28"/>
          <w:szCs w:val="28"/>
        </w:rPr>
        <w:t>под</w:t>
      </w:r>
      <w:r w:rsidRPr="00273A26">
        <w:rPr>
          <w:sz w:val="28"/>
          <w:szCs w:val="28"/>
        </w:rPr>
        <w:t xml:space="preserve">разделе </w:t>
      </w:r>
      <w:r w:rsidR="00BA2065" w:rsidRPr="00273A26">
        <w:rPr>
          <w:sz w:val="28"/>
          <w:szCs w:val="28"/>
        </w:rPr>
        <w:t>«Процедура п</w:t>
      </w:r>
      <w:r w:rsidRPr="00273A26">
        <w:rPr>
          <w:noProof/>
          <w:sz w:val="28"/>
          <w:szCs w:val="28"/>
        </w:rPr>
        <w:t>одготовк</w:t>
      </w:r>
      <w:r w:rsidR="00BA2065" w:rsidRPr="00273A26">
        <w:rPr>
          <w:noProof/>
          <w:sz w:val="28"/>
          <w:szCs w:val="28"/>
        </w:rPr>
        <w:t>и</w:t>
      </w:r>
      <w:r w:rsidRPr="00273A26">
        <w:rPr>
          <w:noProof/>
          <w:sz w:val="28"/>
          <w:szCs w:val="28"/>
        </w:rPr>
        <w:t xml:space="preserve"> работников в сфере охраны труда</w:t>
      </w:r>
      <w:r w:rsidR="00BA2065" w:rsidRPr="00273A26">
        <w:rPr>
          <w:noProof/>
          <w:sz w:val="28"/>
          <w:szCs w:val="28"/>
        </w:rPr>
        <w:t>» раздела «Процедуры, направленные на достижение целей работодателя в области охраны труда» необходимо отразить составляющие процедуры подготовки работников, к которым относятся:</w:t>
      </w:r>
    </w:p>
    <w:p w:rsidR="00BA2065" w:rsidRPr="00273A26" w:rsidRDefault="00BA2065" w:rsidP="00BA2065">
      <w:pPr>
        <w:autoSpaceDE w:val="0"/>
        <w:autoSpaceDN w:val="0"/>
        <w:adjustRightInd w:val="0"/>
        <w:ind w:left="709" w:firstLine="284"/>
        <w:rPr>
          <w:rFonts w:eastAsia="Calibri"/>
          <w:sz w:val="28"/>
          <w:szCs w:val="28"/>
          <w:lang w:eastAsia="en-US"/>
        </w:rPr>
      </w:pPr>
      <w:r w:rsidRPr="00273A26">
        <w:rPr>
          <w:noProof/>
          <w:sz w:val="28"/>
          <w:szCs w:val="28"/>
        </w:rPr>
        <w:t xml:space="preserve">- </w:t>
      </w:r>
      <w:r w:rsidRPr="00273A26">
        <w:rPr>
          <w:rFonts w:eastAsia="Calibri"/>
          <w:sz w:val="28"/>
          <w:szCs w:val="28"/>
          <w:lang w:eastAsia="en-US"/>
        </w:rPr>
        <w:t>обучение работников рабочих профессий;</w:t>
      </w:r>
    </w:p>
    <w:p w:rsidR="00BA2065" w:rsidRPr="00273A26" w:rsidRDefault="00BA2065" w:rsidP="00BA2065">
      <w:pPr>
        <w:pStyle w:val="af8"/>
        <w:ind w:left="709" w:firstLine="284"/>
        <w:jc w:val="both"/>
        <w:rPr>
          <w:rFonts w:eastAsia="Calibri"/>
          <w:sz w:val="28"/>
          <w:szCs w:val="28"/>
          <w:lang w:eastAsia="en-US"/>
        </w:rPr>
      </w:pPr>
      <w:r w:rsidRPr="00273A26">
        <w:rPr>
          <w:rFonts w:eastAsia="Calibri"/>
          <w:sz w:val="28"/>
          <w:szCs w:val="28"/>
          <w:lang w:eastAsia="en-US"/>
        </w:rPr>
        <w:t>- обучение руководителей и специалистов, а также обучение иных отдельных категорий;</w:t>
      </w:r>
    </w:p>
    <w:p w:rsidR="00BA2065" w:rsidRPr="00273A26" w:rsidRDefault="00BA2065" w:rsidP="00BA2065">
      <w:pPr>
        <w:autoSpaceDE w:val="0"/>
        <w:autoSpaceDN w:val="0"/>
        <w:adjustRightInd w:val="0"/>
        <w:ind w:left="709" w:firstLine="284"/>
        <w:rPr>
          <w:rFonts w:eastAsia="Calibri"/>
          <w:sz w:val="28"/>
          <w:szCs w:val="28"/>
          <w:lang w:eastAsia="en-US"/>
        </w:rPr>
      </w:pPr>
      <w:r w:rsidRPr="00273A26">
        <w:rPr>
          <w:rFonts w:eastAsia="Calibri"/>
          <w:sz w:val="28"/>
          <w:szCs w:val="28"/>
          <w:lang w:eastAsia="en-US"/>
        </w:rPr>
        <w:t>- вводный инструктаж;</w:t>
      </w:r>
    </w:p>
    <w:p w:rsidR="00BA2065" w:rsidRPr="00273A26" w:rsidRDefault="00BA2065" w:rsidP="00BA2065">
      <w:pPr>
        <w:pStyle w:val="af8"/>
        <w:ind w:left="709" w:firstLine="284"/>
        <w:jc w:val="both"/>
        <w:rPr>
          <w:rFonts w:eastAsia="Calibri"/>
          <w:sz w:val="28"/>
          <w:szCs w:val="28"/>
          <w:lang w:eastAsia="en-US"/>
        </w:rPr>
      </w:pPr>
      <w:r w:rsidRPr="00273A26">
        <w:rPr>
          <w:rFonts w:eastAsia="Calibri"/>
          <w:sz w:val="28"/>
          <w:szCs w:val="28"/>
          <w:lang w:eastAsia="en-US"/>
        </w:rPr>
        <w:t>- инструктаж на рабочем месте: первичный, повторный, внеплановый и целевой.</w:t>
      </w:r>
    </w:p>
    <w:p w:rsidR="00BA2065" w:rsidRPr="00273A26" w:rsidRDefault="00BA2065" w:rsidP="00BA2065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rFonts w:eastAsia="Calibri"/>
          <w:sz w:val="28"/>
          <w:szCs w:val="28"/>
          <w:lang w:eastAsia="en-US"/>
        </w:rPr>
        <w:t xml:space="preserve">21. Положения </w:t>
      </w:r>
      <w:r w:rsidRPr="00273A26">
        <w:rPr>
          <w:sz w:val="28"/>
          <w:szCs w:val="28"/>
        </w:rPr>
        <w:t>процедуры п</w:t>
      </w:r>
      <w:r w:rsidRPr="00273A26">
        <w:rPr>
          <w:noProof/>
          <w:sz w:val="28"/>
          <w:szCs w:val="28"/>
        </w:rPr>
        <w:t>одготовки работников в сфере охраны труда</w:t>
      </w:r>
      <w:r w:rsidRPr="00273A26">
        <w:rPr>
          <w:sz w:val="28"/>
          <w:szCs w:val="28"/>
        </w:rPr>
        <w:t xml:space="preserve"> должны соответствовать требованиям порядка организации и проведения обучения и инструктажей по охране труда, установленного федеральным органом исполнительной власти, осуществляющим функции по </w:t>
      </w:r>
      <w:r w:rsidRPr="00273A26">
        <w:rPr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сфере труда</w:t>
      </w:r>
      <w:r w:rsidRPr="00273A26">
        <w:rPr>
          <w:rStyle w:val="af7"/>
          <w:sz w:val="28"/>
          <w:szCs w:val="28"/>
        </w:rPr>
        <w:footnoteReference w:id="1"/>
      </w:r>
      <w:r w:rsidRPr="00273A26">
        <w:rPr>
          <w:sz w:val="28"/>
          <w:szCs w:val="28"/>
        </w:rPr>
        <w:t>.</w:t>
      </w:r>
    </w:p>
    <w:p w:rsidR="0052645C" w:rsidRPr="00273A26" w:rsidRDefault="00B65764" w:rsidP="00243F4C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22.</w:t>
      </w:r>
      <w:r w:rsidR="00646F18" w:rsidRPr="00273A26">
        <w:rPr>
          <w:noProof/>
          <w:sz w:val="28"/>
          <w:szCs w:val="28"/>
        </w:rPr>
        <w:t xml:space="preserve"> В подразделе «Процедура организации и проведения оценки условий труда» </w:t>
      </w:r>
      <w:r w:rsidR="0052645C" w:rsidRPr="00273A26">
        <w:rPr>
          <w:noProof/>
          <w:sz w:val="28"/>
          <w:szCs w:val="28"/>
        </w:rPr>
        <w:t xml:space="preserve">необходимо отразить </w:t>
      </w:r>
      <w:r w:rsidR="0052645C" w:rsidRPr="00273A26">
        <w:rPr>
          <w:sz w:val="28"/>
          <w:szCs w:val="28"/>
        </w:rPr>
        <w:t>комплекс последовательно осуществляемых мероприятий по идентификации вредных и (или) опасных производственных факторов производственной среды и трудового процесса и оценке уровня их воздействия на работника, проводимых на уровне организации.</w:t>
      </w:r>
    </w:p>
    <w:p w:rsidR="00646F18" w:rsidRPr="00273A26" w:rsidRDefault="000B66AC" w:rsidP="00243F4C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24</w:t>
      </w:r>
      <w:r w:rsidR="0052645C" w:rsidRPr="00273A26">
        <w:rPr>
          <w:sz w:val="28"/>
          <w:szCs w:val="28"/>
        </w:rPr>
        <w:t xml:space="preserve">.  </w:t>
      </w:r>
      <w:r w:rsidR="0052645C" w:rsidRPr="00273A26">
        <w:rPr>
          <w:rFonts w:eastAsia="Calibri"/>
          <w:sz w:val="28"/>
          <w:szCs w:val="28"/>
          <w:lang w:eastAsia="en-US"/>
        </w:rPr>
        <w:t xml:space="preserve">Положения </w:t>
      </w:r>
      <w:r w:rsidR="0052645C" w:rsidRPr="00273A26">
        <w:rPr>
          <w:sz w:val="28"/>
          <w:szCs w:val="28"/>
        </w:rPr>
        <w:t xml:space="preserve">процедуры </w:t>
      </w:r>
      <w:r w:rsidR="0052645C" w:rsidRPr="00273A26">
        <w:rPr>
          <w:noProof/>
          <w:sz w:val="28"/>
          <w:szCs w:val="28"/>
        </w:rPr>
        <w:t>организации и проведения оценки условий труда</w:t>
      </w:r>
      <w:r w:rsidR="0052645C" w:rsidRPr="00273A26">
        <w:rPr>
          <w:sz w:val="28"/>
          <w:szCs w:val="28"/>
        </w:rPr>
        <w:t xml:space="preserve"> должны соответствовать требованиям законодательства о специальной оценке условий труда работников,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="0052645C" w:rsidRPr="00273A26">
        <w:rPr>
          <w:rStyle w:val="af7"/>
          <w:sz w:val="28"/>
          <w:szCs w:val="28"/>
        </w:rPr>
        <w:footnoteReference w:id="2"/>
      </w:r>
      <w:r w:rsidR="0052645C" w:rsidRPr="00273A26">
        <w:rPr>
          <w:sz w:val="28"/>
          <w:szCs w:val="28"/>
        </w:rPr>
        <w:t>.</w:t>
      </w:r>
    </w:p>
    <w:p w:rsidR="00243F4C" w:rsidRPr="00273A26" w:rsidRDefault="000B66AC" w:rsidP="00243F4C">
      <w:pPr>
        <w:pStyle w:val="af8"/>
        <w:ind w:firstLine="709"/>
        <w:jc w:val="both"/>
        <w:rPr>
          <w:noProof/>
          <w:sz w:val="28"/>
          <w:szCs w:val="28"/>
        </w:rPr>
      </w:pPr>
      <w:r w:rsidRPr="00273A26">
        <w:rPr>
          <w:sz w:val="28"/>
          <w:szCs w:val="28"/>
        </w:rPr>
        <w:t>25</w:t>
      </w:r>
      <w:r w:rsidR="0052645C" w:rsidRPr="00273A26">
        <w:rPr>
          <w:sz w:val="28"/>
          <w:szCs w:val="28"/>
        </w:rPr>
        <w:t>. В подразделе «</w:t>
      </w:r>
      <w:r w:rsidR="00352995" w:rsidRPr="00273A26">
        <w:rPr>
          <w:noProof/>
          <w:sz w:val="28"/>
          <w:szCs w:val="28"/>
        </w:rPr>
        <w:t xml:space="preserve">Процедура выявления опасностей травмирования работников и оценки их уровня профессиональных рисков» </w:t>
      </w:r>
      <w:r w:rsidR="00243F4C" w:rsidRPr="00273A26">
        <w:rPr>
          <w:noProof/>
          <w:sz w:val="28"/>
          <w:szCs w:val="28"/>
        </w:rPr>
        <w:t>необходимо</w:t>
      </w:r>
      <w:r w:rsidR="00352995" w:rsidRPr="00273A26">
        <w:rPr>
          <w:noProof/>
          <w:sz w:val="28"/>
          <w:szCs w:val="28"/>
        </w:rPr>
        <w:t xml:space="preserve">  отразить</w:t>
      </w:r>
      <w:r w:rsidR="00243F4C" w:rsidRPr="00273A26">
        <w:rPr>
          <w:noProof/>
          <w:sz w:val="28"/>
          <w:szCs w:val="28"/>
        </w:rPr>
        <w:t xml:space="preserve"> основные составляющие процедуры, к которым относятся:</w:t>
      </w:r>
    </w:p>
    <w:p w:rsidR="00243F4C" w:rsidRPr="00273A26" w:rsidRDefault="00243F4C" w:rsidP="00243F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3A26">
        <w:rPr>
          <w:noProof/>
          <w:sz w:val="28"/>
          <w:szCs w:val="28"/>
        </w:rPr>
        <w:t xml:space="preserve">- </w:t>
      </w:r>
      <w:r w:rsidRPr="00273A26">
        <w:rPr>
          <w:rFonts w:eastAsia="Calibri"/>
          <w:sz w:val="28"/>
          <w:szCs w:val="28"/>
          <w:lang w:eastAsia="en-US"/>
        </w:rPr>
        <w:t>идентификация опасностей травмирования работников;</w:t>
      </w:r>
    </w:p>
    <w:p w:rsidR="00243F4C" w:rsidRPr="00273A26" w:rsidRDefault="00243F4C" w:rsidP="00243F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3A26">
        <w:rPr>
          <w:rFonts w:eastAsia="Calibri"/>
          <w:sz w:val="28"/>
          <w:szCs w:val="28"/>
          <w:lang w:eastAsia="en-US"/>
        </w:rPr>
        <w:t>– оценка профессиональных рисков</w:t>
      </w:r>
      <w:r w:rsidR="00FC5442" w:rsidRPr="00273A26">
        <w:rPr>
          <w:rFonts w:eastAsia="Calibri"/>
          <w:sz w:val="28"/>
          <w:szCs w:val="28"/>
          <w:lang w:eastAsia="en-US"/>
        </w:rPr>
        <w:t>.</w:t>
      </w:r>
    </w:p>
    <w:p w:rsidR="00243F4C" w:rsidRPr="00273A26" w:rsidRDefault="000B66AC" w:rsidP="00243F4C">
      <w:pPr>
        <w:pStyle w:val="af8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3A26">
        <w:rPr>
          <w:rFonts w:eastAsia="Calibri"/>
          <w:sz w:val="28"/>
          <w:szCs w:val="28"/>
          <w:lang w:eastAsia="en-US"/>
        </w:rPr>
        <w:t>26</w:t>
      </w:r>
      <w:r w:rsidR="00243F4C" w:rsidRPr="00273A26">
        <w:rPr>
          <w:rFonts w:eastAsia="Calibri"/>
          <w:sz w:val="28"/>
          <w:szCs w:val="28"/>
          <w:lang w:eastAsia="en-US"/>
        </w:rPr>
        <w:t xml:space="preserve">. Идентификацию опасностей травмирования работников рекомендуется проводить </w:t>
      </w:r>
      <w:r w:rsidR="003C6456" w:rsidRPr="00273A26">
        <w:rPr>
          <w:rFonts w:eastAsia="Calibri"/>
          <w:sz w:val="28"/>
          <w:szCs w:val="28"/>
          <w:lang w:eastAsia="en-US"/>
        </w:rPr>
        <w:t xml:space="preserve">на всех рабочих местах, </w:t>
      </w:r>
      <w:r w:rsidR="003C6456" w:rsidRPr="00273A26">
        <w:rPr>
          <w:sz w:val="28"/>
          <w:szCs w:val="28"/>
        </w:rPr>
        <w:t>при штатной работе производственного оборудования, а также при известных из практики отклонениях от штатной работы, включая ремонтные работы и прогнозируемые аварийные ситуации.</w:t>
      </w:r>
    </w:p>
    <w:p w:rsidR="00243F4C" w:rsidRPr="00273A26" w:rsidRDefault="000B66AC" w:rsidP="00243F4C">
      <w:pPr>
        <w:pStyle w:val="a5"/>
        <w:ind w:left="0" w:firstLine="709"/>
        <w:jc w:val="both"/>
        <w:rPr>
          <w:sz w:val="28"/>
          <w:szCs w:val="28"/>
        </w:rPr>
      </w:pPr>
      <w:r w:rsidRPr="00273A26">
        <w:rPr>
          <w:rFonts w:eastAsia="Calibri"/>
          <w:sz w:val="28"/>
          <w:szCs w:val="28"/>
          <w:lang w:eastAsia="en-US"/>
        </w:rPr>
        <w:t>27</w:t>
      </w:r>
      <w:r w:rsidR="00243F4C" w:rsidRPr="00273A26">
        <w:rPr>
          <w:rFonts w:eastAsia="Calibri"/>
          <w:sz w:val="28"/>
          <w:szCs w:val="28"/>
          <w:lang w:eastAsia="en-US"/>
        </w:rPr>
        <w:t xml:space="preserve">. </w:t>
      </w:r>
      <w:r w:rsidR="00FC5442" w:rsidRPr="00273A26">
        <w:rPr>
          <w:sz w:val="28"/>
          <w:szCs w:val="28"/>
        </w:rPr>
        <w:t>Оценку</w:t>
      </w:r>
      <w:r w:rsidR="00243F4C" w:rsidRPr="00273A26">
        <w:rPr>
          <w:sz w:val="28"/>
          <w:szCs w:val="28"/>
        </w:rPr>
        <w:t xml:space="preserve"> профессиональных рисков на рабочем месте </w:t>
      </w:r>
      <w:r w:rsidR="00FC5442" w:rsidRPr="00273A26">
        <w:rPr>
          <w:sz w:val="28"/>
          <w:szCs w:val="28"/>
        </w:rPr>
        <w:t>необходимо</w:t>
      </w:r>
      <w:r w:rsidR="00243F4C" w:rsidRPr="00273A26">
        <w:rPr>
          <w:sz w:val="28"/>
          <w:szCs w:val="28"/>
        </w:rPr>
        <w:t xml:space="preserve"> проводить для всех идентифицированных опасностей травмирования на основе установленных элементов риска:</w:t>
      </w:r>
    </w:p>
    <w:p w:rsidR="00243F4C" w:rsidRPr="00273A26" w:rsidRDefault="00243F4C" w:rsidP="00243F4C">
      <w:pPr>
        <w:pStyle w:val="a5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 тяжести возможного ущерба (ухудшения здоровья и травмирования);</w:t>
      </w:r>
    </w:p>
    <w:p w:rsidR="00243F4C" w:rsidRPr="00273A26" w:rsidRDefault="00243F4C" w:rsidP="00243F4C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 вероятности опасной ситуации, в результате которой может быть причинен этот ущерб.</w:t>
      </w:r>
    </w:p>
    <w:p w:rsidR="00243F4C" w:rsidRPr="00273A26" w:rsidRDefault="000B66AC" w:rsidP="00243F4C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28</w:t>
      </w:r>
      <w:r w:rsidR="00243F4C" w:rsidRPr="00273A26">
        <w:rPr>
          <w:sz w:val="28"/>
          <w:szCs w:val="28"/>
        </w:rPr>
        <w:t xml:space="preserve">. Уровень профессионального риска (величина и степень) на рабочем месте </w:t>
      </w:r>
      <w:r w:rsidR="00FC5442" w:rsidRPr="00273A26">
        <w:rPr>
          <w:sz w:val="28"/>
          <w:szCs w:val="28"/>
        </w:rPr>
        <w:t>рекомендуется определять</w:t>
      </w:r>
      <w:r w:rsidR="00243F4C" w:rsidRPr="00273A26">
        <w:rPr>
          <w:sz w:val="28"/>
          <w:szCs w:val="28"/>
        </w:rPr>
        <w:t xml:space="preserve"> экспертным методом с применением матрицы оценки риска</w:t>
      </w:r>
      <w:r w:rsidR="00FC5442" w:rsidRPr="00273A26">
        <w:rPr>
          <w:sz w:val="28"/>
          <w:szCs w:val="28"/>
        </w:rPr>
        <w:t>.</w:t>
      </w:r>
    </w:p>
    <w:p w:rsidR="00FC5442" w:rsidRPr="00273A26" w:rsidRDefault="000B66AC" w:rsidP="00243F4C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29</w:t>
      </w:r>
      <w:r w:rsidR="00FC5442" w:rsidRPr="00273A26">
        <w:rPr>
          <w:sz w:val="28"/>
          <w:szCs w:val="28"/>
        </w:rPr>
        <w:t xml:space="preserve">. Конкретные методы оценки </w:t>
      </w:r>
      <w:r w:rsidR="003C6456" w:rsidRPr="00273A26">
        <w:rPr>
          <w:sz w:val="28"/>
          <w:szCs w:val="28"/>
        </w:rPr>
        <w:t xml:space="preserve">профессиональных </w:t>
      </w:r>
      <w:r w:rsidR="00FC5442" w:rsidRPr="00273A26">
        <w:rPr>
          <w:sz w:val="28"/>
          <w:szCs w:val="28"/>
        </w:rPr>
        <w:t>рисков могут определяться организацией самостоятельно с учетом характера деятельности, ее размеров, видов и сложности выполняемых работ.</w:t>
      </w:r>
    </w:p>
    <w:p w:rsidR="00FC5442" w:rsidRPr="00273A26" w:rsidRDefault="000B66AC" w:rsidP="00FC5442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rFonts w:eastAsia="Calibri"/>
          <w:sz w:val="28"/>
          <w:szCs w:val="28"/>
          <w:lang w:eastAsia="en-US"/>
        </w:rPr>
        <w:t>30</w:t>
      </w:r>
      <w:r w:rsidR="00FC5442" w:rsidRPr="00273A26">
        <w:rPr>
          <w:rFonts w:eastAsia="Calibri"/>
          <w:sz w:val="28"/>
          <w:szCs w:val="28"/>
          <w:lang w:eastAsia="en-US"/>
        </w:rPr>
        <w:t>. Рекомендуется в процедуре указать на необходимость о</w:t>
      </w:r>
      <w:r w:rsidR="00FC5442" w:rsidRPr="00273A26">
        <w:rPr>
          <w:sz w:val="28"/>
          <w:szCs w:val="28"/>
        </w:rPr>
        <w:t>ценки профессиональных рисков для работников, являющихся для организации прикомандированными и</w:t>
      </w:r>
      <w:r w:rsidR="003C6456" w:rsidRPr="00273A26">
        <w:rPr>
          <w:sz w:val="28"/>
          <w:szCs w:val="28"/>
        </w:rPr>
        <w:t>ли посетителями</w:t>
      </w:r>
      <w:r w:rsidR="00FC5442" w:rsidRPr="00273A26">
        <w:rPr>
          <w:sz w:val="28"/>
          <w:szCs w:val="28"/>
        </w:rPr>
        <w:t>.</w:t>
      </w:r>
    </w:p>
    <w:p w:rsidR="00FC5442" w:rsidRPr="00273A26" w:rsidRDefault="000B66AC" w:rsidP="00FC5442">
      <w:pPr>
        <w:pStyle w:val="a5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lastRenderedPageBreak/>
        <w:t>31</w:t>
      </w:r>
      <w:r w:rsidR="00FC5442" w:rsidRPr="00273A26">
        <w:rPr>
          <w:sz w:val="28"/>
          <w:szCs w:val="28"/>
        </w:rPr>
        <w:t xml:space="preserve">. Документирование результатов оценки профессиональных рисков осуществляется, как правило, в форме: </w:t>
      </w:r>
    </w:p>
    <w:p w:rsidR="00FC5442" w:rsidRPr="00273A26" w:rsidRDefault="00FC5442" w:rsidP="00FC5442">
      <w:pPr>
        <w:pStyle w:val="a5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 реестра идентифицированных опасностей травмирования и уровней профессиональных рисков на рабочем месте;</w:t>
      </w:r>
    </w:p>
    <w:p w:rsidR="00FC5442" w:rsidRPr="00273A26" w:rsidRDefault="00FC5442" w:rsidP="00FC5442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 сводного реестра высоких и средних рисков в организации.</w:t>
      </w:r>
    </w:p>
    <w:p w:rsidR="001942F9" w:rsidRPr="00273A26" w:rsidRDefault="000B66AC" w:rsidP="00FC5442">
      <w:pPr>
        <w:pStyle w:val="af8"/>
        <w:ind w:firstLine="709"/>
        <w:jc w:val="both"/>
        <w:rPr>
          <w:noProof/>
          <w:sz w:val="28"/>
          <w:szCs w:val="28"/>
        </w:rPr>
      </w:pPr>
      <w:r w:rsidRPr="00273A26">
        <w:rPr>
          <w:sz w:val="28"/>
          <w:szCs w:val="28"/>
        </w:rPr>
        <w:t>32</w:t>
      </w:r>
      <w:r w:rsidR="00FC5442" w:rsidRPr="00273A26">
        <w:rPr>
          <w:sz w:val="28"/>
          <w:szCs w:val="28"/>
        </w:rPr>
        <w:t>.</w:t>
      </w:r>
      <w:r w:rsidR="00E1393E" w:rsidRPr="00273A26">
        <w:rPr>
          <w:noProof/>
          <w:sz w:val="28"/>
          <w:szCs w:val="28"/>
        </w:rPr>
        <w:t xml:space="preserve"> </w:t>
      </w:r>
      <w:r w:rsidR="001942F9" w:rsidRPr="00273A26">
        <w:rPr>
          <w:noProof/>
          <w:sz w:val="28"/>
          <w:szCs w:val="28"/>
        </w:rPr>
        <w:t xml:space="preserve">В </w:t>
      </w:r>
      <w:r w:rsidR="00197E2A" w:rsidRPr="00273A26">
        <w:rPr>
          <w:noProof/>
          <w:sz w:val="28"/>
          <w:szCs w:val="28"/>
        </w:rPr>
        <w:t>подразделе</w:t>
      </w:r>
      <w:r w:rsidR="001942F9" w:rsidRPr="00273A26">
        <w:rPr>
          <w:noProof/>
          <w:sz w:val="28"/>
          <w:szCs w:val="28"/>
        </w:rPr>
        <w:t xml:space="preserve"> «</w:t>
      </w:r>
      <w:r w:rsidR="00197E2A" w:rsidRPr="00273A26">
        <w:rPr>
          <w:noProof/>
          <w:sz w:val="28"/>
          <w:szCs w:val="28"/>
        </w:rPr>
        <w:t>Процедура о</w:t>
      </w:r>
      <w:r w:rsidR="001942F9" w:rsidRPr="00273A26">
        <w:rPr>
          <w:noProof/>
          <w:sz w:val="28"/>
          <w:szCs w:val="28"/>
        </w:rPr>
        <w:t>рганизаци</w:t>
      </w:r>
      <w:r w:rsidR="00197E2A" w:rsidRPr="00273A26">
        <w:rPr>
          <w:noProof/>
          <w:sz w:val="28"/>
          <w:szCs w:val="28"/>
        </w:rPr>
        <w:t>и</w:t>
      </w:r>
      <w:r w:rsidR="001942F9" w:rsidRPr="00273A26">
        <w:rPr>
          <w:noProof/>
          <w:sz w:val="28"/>
          <w:szCs w:val="28"/>
        </w:rPr>
        <w:t xml:space="preserve"> и проведени</w:t>
      </w:r>
      <w:r w:rsidR="00197E2A" w:rsidRPr="00273A26">
        <w:rPr>
          <w:noProof/>
          <w:sz w:val="28"/>
          <w:szCs w:val="28"/>
        </w:rPr>
        <w:t>я</w:t>
      </w:r>
      <w:r w:rsidR="001942F9" w:rsidRPr="00273A26">
        <w:rPr>
          <w:noProof/>
          <w:sz w:val="28"/>
          <w:szCs w:val="28"/>
        </w:rPr>
        <w:t xml:space="preserve"> наблюдения за состоянием здоровья работников» необходимо отразить мероприятия по организации и проведению:</w:t>
      </w:r>
    </w:p>
    <w:p w:rsidR="001942F9" w:rsidRPr="002F3035" w:rsidRDefault="001942F9" w:rsidP="00FC5442">
      <w:pPr>
        <w:pStyle w:val="af8"/>
        <w:ind w:firstLine="709"/>
        <w:jc w:val="both"/>
        <w:rPr>
          <w:sz w:val="28"/>
        </w:rPr>
      </w:pPr>
      <w:r w:rsidRPr="002F3035">
        <w:rPr>
          <w:noProof/>
          <w:sz w:val="28"/>
          <w:szCs w:val="28"/>
        </w:rPr>
        <w:t xml:space="preserve">- </w:t>
      </w:r>
      <w:r w:rsidRPr="002F3035">
        <w:rPr>
          <w:sz w:val="28"/>
        </w:rPr>
        <w:t>предварительных (при приеме на работу) и периодических медицинских осмотров работников;</w:t>
      </w:r>
    </w:p>
    <w:p w:rsidR="008D79D8" w:rsidRPr="002F3035" w:rsidRDefault="0059286E" w:rsidP="00FC5442">
      <w:pPr>
        <w:pStyle w:val="af8"/>
        <w:ind w:firstLine="709"/>
        <w:jc w:val="both"/>
        <w:rPr>
          <w:sz w:val="28"/>
        </w:rPr>
      </w:pPr>
      <w:r w:rsidRPr="002F3035">
        <w:rPr>
          <w:sz w:val="28"/>
        </w:rPr>
        <w:t>- предсменных</w:t>
      </w:r>
      <w:r w:rsidR="008D79D8" w:rsidRPr="002F3035">
        <w:rPr>
          <w:sz w:val="28"/>
        </w:rPr>
        <w:t>,</w:t>
      </w:r>
      <w:r w:rsidRPr="002F3035">
        <w:rPr>
          <w:sz w:val="28"/>
        </w:rPr>
        <w:t xml:space="preserve"> предрейсовых и послесменных, послерейсовых медицинских осмотров;</w:t>
      </w:r>
    </w:p>
    <w:p w:rsidR="001942F9" w:rsidRPr="002F3035" w:rsidRDefault="001942F9" w:rsidP="00FC5442">
      <w:pPr>
        <w:pStyle w:val="af8"/>
        <w:ind w:firstLine="709"/>
        <w:jc w:val="both"/>
        <w:rPr>
          <w:sz w:val="28"/>
        </w:rPr>
      </w:pPr>
      <w:r w:rsidRPr="002F3035">
        <w:rPr>
          <w:sz w:val="28"/>
        </w:rPr>
        <w:t xml:space="preserve">- </w:t>
      </w:r>
      <w:r w:rsidR="00524BB9" w:rsidRPr="002F3035">
        <w:rPr>
          <w:sz w:val="28"/>
        </w:rPr>
        <w:t>психиатрических освид</w:t>
      </w:r>
      <w:r w:rsidR="008D79D8" w:rsidRPr="002F3035">
        <w:rPr>
          <w:sz w:val="28"/>
        </w:rPr>
        <w:t>етельствований работников;</w:t>
      </w:r>
    </w:p>
    <w:p w:rsidR="0059286E" w:rsidRPr="002F3035" w:rsidRDefault="008D79D8" w:rsidP="00FC5442">
      <w:pPr>
        <w:pStyle w:val="af8"/>
        <w:ind w:firstLine="709"/>
        <w:jc w:val="both"/>
        <w:rPr>
          <w:sz w:val="28"/>
        </w:rPr>
      </w:pPr>
      <w:r w:rsidRPr="002F3035">
        <w:rPr>
          <w:sz w:val="28"/>
        </w:rPr>
        <w:t xml:space="preserve">- </w:t>
      </w:r>
      <w:r w:rsidR="0030431A" w:rsidRPr="002F3035">
        <w:rPr>
          <w:sz w:val="28"/>
        </w:rPr>
        <w:t>медицинское обеспечение работников</w:t>
      </w:r>
      <w:r w:rsidR="0059286E" w:rsidRPr="002F3035">
        <w:rPr>
          <w:sz w:val="28"/>
        </w:rPr>
        <w:t>.</w:t>
      </w:r>
    </w:p>
    <w:p w:rsidR="001942F9" w:rsidRPr="002F3035" w:rsidRDefault="0030431A" w:rsidP="00197E2A">
      <w:pPr>
        <w:pStyle w:val="af8"/>
        <w:ind w:firstLine="709"/>
        <w:jc w:val="both"/>
        <w:rPr>
          <w:sz w:val="28"/>
          <w:szCs w:val="28"/>
        </w:rPr>
      </w:pPr>
      <w:r w:rsidRPr="002F3035">
        <w:rPr>
          <w:sz w:val="28"/>
          <w:szCs w:val="28"/>
        </w:rPr>
        <w:t xml:space="preserve"> </w:t>
      </w:r>
      <w:r w:rsidR="001942F9" w:rsidRPr="002F3035">
        <w:rPr>
          <w:sz w:val="28"/>
          <w:szCs w:val="28"/>
        </w:rPr>
        <w:t>3</w:t>
      </w:r>
      <w:r w:rsidR="000B66AC" w:rsidRPr="002F3035">
        <w:rPr>
          <w:sz w:val="28"/>
          <w:szCs w:val="28"/>
        </w:rPr>
        <w:t>4</w:t>
      </w:r>
      <w:r w:rsidR="001942F9" w:rsidRPr="002F3035">
        <w:rPr>
          <w:sz w:val="28"/>
          <w:szCs w:val="28"/>
        </w:rPr>
        <w:t xml:space="preserve">. </w:t>
      </w:r>
      <w:r w:rsidR="00182C45" w:rsidRPr="002F3035">
        <w:rPr>
          <w:rFonts w:eastAsia="Calibri"/>
          <w:sz w:val="28"/>
          <w:szCs w:val="28"/>
          <w:lang w:eastAsia="en-US"/>
        </w:rPr>
        <w:t xml:space="preserve">Положения </w:t>
      </w:r>
      <w:r w:rsidR="00182C45" w:rsidRPr="002F3035">
        <w:rPr>
          <w:sz w:val="28"/>
          <w:szCs w:val="28"/>
        </w:rPr>
        <w:t xml:space="preserve">процедуры </w:t>
      </w:r>
      <w:r w:rsidR="00182C45" w:rsidRPr="002F3035">
        <w:rPr>
          <w:noProof/>
          <w:sz w:val="28"/>
          <w:szCs w:val="28"/>
        </w:rPr>
        <w:t>организации и проведения наблюдения за состоянием здоровья работников</w:t>
      </w:r>
      <w:r w:rsidR="00182C45" w:rsidRPr="002F3035">
        <w:rPr>
          <w:sz w:val="28"/>
          <w:szCs w:val="28"/>
        </w:rPr>
        <w:t xml:space="preserve"> должны соответствовать требованиям нормативных правовых актов,</w:t>
      </w:r>
      <w:r w:rsidR="0059286E" w:rsidRPr="002F3035">
        <w:rPr>
          <w:sz w:val="28"/>
          <w:szCs w:val="28"/>
        </w:rPr>
        <w:t xml:space="preserve"> устанавливающих требования к проведению предварительных (при приеме на работу) и периодических медицинских осмотров работников</w:t>
      </w:r>
      <w:r w:rsidR="0059286E" w:rsidRPr="002F3035">
        <w:rPr>
          <w:rStyle w:val="af7"/>
          <w:sz w:val="28"/>
          <w:szCs w:val="28"/>
        </w:rPr>
        <w:footnoteReference w:id="3"/>
      </w:r>
      <w:r w:rsidR="0059286E" w:rsidRPr="002F3035">
        <w:rPr>
          <w:sz w:val="28"/>
          <w:szCs w:val="28"/>
        </w:rPr>
        <w:t>, предсменных, предрейсовых и послесменных, послерейсовых медицинских осмотров</w:t>
      </w:r>
      <w:r w:rsidR="0059286E" w:rsidRPr="002F3035">
        <w:rPr>
          <w:rStyle w:val="af7"/>
          <w:sz w:val="28"/>
          <w:szCs w:val="28"/>
        </w:rPr>
        <w:footnoteReference w:id="4"/>
      </w:r>
      <w:r w:rsidR="0059286E" w:rsidRPr="002F3035">
        <w:rPr>
          <w:sz w:val="28"/>
          <w:szCs w:val="28"/>
        </w:rPr>
        <w:t>, психиатрических освидетельствований работников</w:t>
      </w:r>
      <w:r w:rsidR="0059286E" w:rsidRPr="002F3035">
        <w:rPr>
          <w:rStyle w:val="af7"/>
          <w:sz w:val="28"/>
          <w:szCs w:val="28"/>
        </w:rPr>
        <w:footnoteReference w:id="5"/>
      </w:r>
      <w:r w:rsidR="00AE3FE3" w:rsidRPr="002F3035">
        <w:rPr>
          <w:sz w:val="28"/>
          <w:szCs w:val="28"/>
        </w:rPr>
        <w:t>.</w:t>
      </w:r>
    </w:p>
    <w:p w:rsidR="002F3035" w:rsidRDefault="00AE3FE3" w:rsidP="00197E2A">
      <w:pPr>
        <w:pStyle w:val="af8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2F3035">
        <w:rPr>
          <w:sz w:val="28"/>
          <w:szCs w:val="28"/>
        </w:rPr>
        <w:t xml:space="preserve">35. </w:t>
      </w:r>
      <w:r w:rsidR="002F3035" w:rsidRPr="002F3035">
        <w:rPr>
          <w:sz w:val="28"/>
          <w:szCs w:val="28"/>
        </w:rPr>
        <w:t>Медицинское обеспечение работников проводится в целях оказания неотложной медицинской помощи и профилактика инфекционных и общих неинфекционных заболеваний работников,</w:t>
      </w:r>
      <w:r w:rsidR="002F3035" w:rsidRPr="002F3035">
        <w:rPr>
          <w:bCs/>
          <w:sz w:val="28"/>
          <w:szCs w:val="28"/>
          <w:shd w:val="clear" w:color="auto" w:fill="FFFFFF"/>
        </w:rPr>
        <w:t xml:space="preserve"> создании помещений (постов) для оказания медицинской помощи и первой доврачебной помощи пострадавшим.</w:t>
      </w:r>
    </w:p>
    <w:p w:rsidR="002F3035" w:rsidRPr="002F3035" w:rsidRDefault="002F3035" w:rsidP="00197E2A">
      <w:pPr>
        <w:pStyle w:val="af8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36. </w:t>
      </w:r>
      <w:r w:rsidRPr="00273A26">
        <w:rPr>
          <w:sz w:val="28"/>
          <w:szCs w:val="28"/>
        </w:rPr>
        <w:t>Рекомендуется п</w:t>
      </w:r>
      <w:r w:rsidRPr="00273A26">
        <w:rPr>
          <w:rFonts w:eastAsia="Calibri"/>
          <w:sz w:val="28"/>
          <w:szCs w:val="28"/>
          <w:lang w:eastAsia="en-US"/>
        </w:rPr>
        <w:t xml:space="preserve">оложения </w:t>
      </w:r>
      <w:r w:rsidRPr="00273A26">
        <w:rPr>
          <w:sz w:val="28"/>
          <w:szCs w:val="28"/>
        </w:rPr>
        <w:t xml:space="preserve">процедуры </w:t>
      </w:r>
      <w:r w:rsidRPr="002F3035">
        <w:rPr>
          <w:noProof/>
          <w:sz w:val="28"/>
          <w:szCs w:val="28"/>
        </w:rPr>
        <w:t>организации и проведения наблюдения за состоянием здоровья работников</w:t>
      </w:r>
      <w:r>
        <w:rPr>
          <w:noProof/>
          <w:sz w:val="28"/>
          <w:szCs w:val="28"/>
        </w:rPr>
        <w:t xml:space="preserve"> в части медицинского обеспечения</w:t>
      </w:r>
      <w:r w:rsidRPr="00273A26">
        <w:rPr>
          <w:sz w:val="28"/>
          <w:szCs w:val="28"/>
        </w:rPr>
        <w:t xml:space="preserve"> устанавливать в соответствии с требованиями документов, представленных </w:t>
      </w:r>
      <w:r w:rsidRPr="002F3035">
        <w:rPr>
          <w:sz w:val="28"/>
          <w:szCs w:val="28"/>
          <w:highlight w:val="yellow"/>
        </w:rPr>
        <w:t>в Приложении 2</w:t>
      </w:r>
      <w:r w:rsidRPr="00273A26">
        <w:rPr>
          <w:sz w:val="28"/>
          <w:szCs w:val="28"/>
        </w:rPr>
        <w:t>.</w:t>
      </w:r>
      <w:r w:rsidRPr="002F3035">
        <w:rPr>
          <w:bCs/>
          <w:sz w:val="28"/>
          <w:szCs w:val="28"/>
          <w:shd w:val="clear" w:color="auto" w:fill="FFFFFF"/>
        </w:rPr>
        <w:t xml:space="preserve"> </w:t>
      </w:r>
    </w:p>
    <w:p w:rsidR="00197E2A" w:rsidRPr="00273A26" w:rsidRDefault="000B66AC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noProof/>
          <w:sz w:val="28"/>
          <w:szCs w:val="28"/>
        </w:rPr>
        <w:t>35</w:t>
      </w:r>
      <w:r w:rsidR="00197E2A" w:rsidRPr="00273A26">
        <w:rPr>
          <w:rFonts w:ascii="Times New Roman" w:hAnsi="Times New Roman" w:cs="Times New Roman"/>
          <w:noProof/>
          <w:sz w:val="28"/>
          <w:szCs w:val="28"/>
        </w:rPr>
        <w:t xml:space="preserve">. В подразделе «Процедура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компенсациях» </w:t>
      </w:r>
      <w:r w:rsidR="00FE2C0D" w:rsidRPr="00273A26">
        <w:rPr>
          <w:rFonts w:ascii="Times New Roman" w:hAnsi="Times New Roman" w:cs="Times New Roman"/>
          <w:noProof/>
          <w:sz w:val="28"/>
          <w:szCs w:val="28"/>
        </w:rPr>
        <w:t xml:space="preserve">необходимо отразить </w:t>
      </w:r>
      <w:r w:rsidR="00197E2A" w:rsidRPr="00273A26">
        <w:rPr>
          <w:rFonts w:ascii="Times New Roman" w:hAnsi="Times New Roman" w:cs="Times New Roman"/>
          <w:noProof/>
          <w:sz w:val="28"/>
          <w:szCs w:val="28"/>
        </w:rPr>
        <w:t xml:space="preserve">способы и методы </w:t>
      </w:r>
      <w:r w:rsidR="00197E2A" w:rsidRPr="00273A26">
        <w:rPr>
          <w:rFonts w:ascii="Times New Roman" w:hAnsi="Times New Roman" w:cs="Times New Roman"/>
          <w:sz w:val="28"/>
          <w:szCs w:val="28"/>
        </w:rPr>
        <w:t xml:space="preserve">обмена информацией внутри организации с </w:t>
      </w:r>
      <w:r w:rsidR="00197E2A" w:rsidRPr="00273A26">
        <w:rPr>
          <w:rFonts w:ascii="Times New Roman" w:hAnsi="Times New Roman" w:cs="Times New Roman"/>
          <w:sz w:val="28"/>
          <w:szCs w:val="28"/>
        </w:rPr>
        <w:lastRenderedPageBreak/>
        <w:t>целью информирования работников о (об):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- политике и целях организации в области охраны труда;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- </w:t>
      </w:r>
      <w:r w:rsidRPr="00273A26">
        <w:rPr>
          <w:rFonts w:ascii="Times New Roman" w:hAnsi="Times New Roman" w:cs="Times New Roman"/>
          <w:noProof/>
          <w:sz w:val="28"/>
          <w:szCs w:val="28"/>
        </w:rPr>
        <w:t>условиях труда на их рабочих местах;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- существующих </w:t>
      </w:r>
      <w:r w:rsidRPr="00273A26">
        <w:rPr>
          <w:rFonts w:ascii="Times New Roman" w:hAnsi="Times New Roman" w:cs="Times New Roman"/>
          <w:noProof/>
          <w:sz w:val="28"/>
          <w:szCs w:val="28"/>
        </w:rPr>
        <w:t>уровнях профессиональных рисков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- предоставляемых работнику гарантиях и компенсациях;</w:t>
      </w:r>
    </w:p>
    <w:p w:rsidR="00CB0E74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- средствах индивидуальной защиты</w:t>
      </w:r>
      <w:r w:rsidR="00CB0E74" w:rsidRPr="00273A26">
        <w:rPr>
          <w:rFonts w:ascii="Times New Roman" w:hAnsi="Times New Roman" w:cs="Times New Roman"/>
          <w:sz w:val="28"/>
          <w:szCs w:val="28"/>
        </w:rPr>
        <w:t>;</w:t>
      </w:r>
    </w:p>
    <w:p w:rsidR="00197E2A" w:rsidRPr="00273A26" w:rsidRDefault="00CB0E74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- сведениях,</w:t>
      </w:r>
      <w:r w:rsidR="00197E2A" w:rsidRPr="00273A26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Pr="00273A26">
        <w:rPr>
          <w:rFonts w:ascii="Times New Roman" w:hAnsi="Times New Roman" w:cs="Times New Roman"/>
          <w:sz w:val="28"/>
          <w:szCs w:val="28"/>
        </w:rPr>
        <w:t>яемых</w:t>
      </w:r>
      <w:r w:rsidR="00197E2A"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</w:rPr>
        <w:t>работодателю,</w:t>
      </w:r>
      <w:r w:rsidR="00197E2A" w:rsidRPr="00273A26">
        <w:rPr>
          <w:rFonts w:ascii="Times New Roman" w:hAnsi="Times New Roman" w:cs="Times New Roman"/>
          <w:sz w:val="28"/>
          <w:szCs w:val="28"/>
        </w:rPr>
        <w:t xml:space="preserve"> для рассмотрения и принятия решений о результатах функционирования СУОТ.</w:t>
      </w:r>
    </w:p>
    <w:p w:rsidR="00197E2A" w:rsidRPr="00273A26" w:rsidRDefault="000B66AC" w:rsidP="00CB0E74">
      <w:pPr>
        <w:pStyle w:val="ConsPlusNormal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36</w:t>
      </w:r>
      <w:r w:rsidR="00CB0E74" w:rsidRPr="00273A26">
        <w:rPr>
          <w:rFonts w:ascii="Times New Roman" w:hAnsi="Times New Roman" w:cs="Times New Roman"/>
          <w:sz w:val="28"/>
          <w:szCs w:val="28"/>
        </w:rPr>
        <w:t xml:space="preserve">. </w:t>
      </w:r>
      <w:r w:rsidR="00197E2A" w:rsidRPr="00273A26">
        <w:rPr>
          <w:rFonts w:ascii="Times New Roman" w:hAnsi="Times New Roman" w:cs="Times New Roman"/>
          <w:sz w:val="28"/>
          <w:szCs w:val="28"/>
        </w:rPr>
        <w:t>Основными субъектами информационного обмена могут являт</w:t>
      </w:r>
      <w:r w:rsidR="00CB0E74" w:rsidRPr="00273A26">
        <w:rPr>
          <w:rFonts w:ascii="Times New Roman" w:hAnsi="Times New Roman" w:cs="Times New Roman"/>
          <w:sz w:val="28"/>
          <w:szCs w:val="28"/>
        </w:rPr>
        <w:t>ь</w:t>
      </w:r>
      <w:r w:rsidR="00197E2A" w:rsidRPr="00273A26">
        <w:rPr>
          <w:rFonts w:ascii="Times New Roman" w:hAnsi="Times New Roman" w:cs="Times New Roman"/>
          <w:sz w:val="28"/>
          <w:szCs w:val="28"/>
        </w:rPr>
        <w:t>ся: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работники структурных подразделений</w:t>
      </w:r>
      <w:r w:rsidR="004615EA" w:rsidRPr="00273A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должностные лица различных уровней</w:t>
      </w:r>
      <w:r w:rsidR="00CB0E74" w:rsidRPr="00273A2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615EA" w:rsidRPr="00273A2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– </w:t>
      </w:r>
      <w:r w:rsidR="00CB0E74" w:rsidRPr="00273A26">
        <w:rPr>
          <w:rFonts w:ascii="Times New Roman" w:hAnsi="Times New Roman" w:cs="Times New Roman"/>
          <w:sz w:val="28"/>
          <w:szCs w:val="28"/>
        </w:rPr>
        <w:t>представители соседних организаций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– работники подрядных организаций; 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посетители;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– </w:t>
      </w:r>
      <w:r w:rsidR="00CB0E74" w:rsidRPr="00273A26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должностные лица контролирующих и инспектирующих органов;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– </w:t>
      </w:r>
      <w:r w:rsidR="00CB0E74" w:rsidRPr="00273A26">
        <w:rPr>
          <w:rFonts w:ascii="Times New Roman" w:hAnsi="Times New Roman" w:cs="Times New Roman"/>
          <w:sz w:val="28"/>
          <w:szCs w:val="28"/>
        </w:rPr>
        <w:t>специалисты подразделений</w:t>
      </w:r>
      <w:r w:rsidRPr="00273A26">
        <w:rPr>
          <w:rFonts w:ascii="Times New Roman" w:hAnsi="Times New Roman" w:cs="Times New Roman"/>
          <w:sz w:val="28"/>
          <w:szCs w:val="28"/>
        </w:rPr>
        <w:t xml:space="preserve"> по ликвидации аварийных и чрезвычайных ситуаций;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представители международных организаций;</w:t>
      </w:r>
    </w:p>
    <w:p w:rsidR="00197E2A" w:rsidRPr="00273A26" w:rsidRDefault="00197E2A" w:rsidP="00197E2A">
      <w:pPr>
        <w:pStyle w:val="ConsPlusNormal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– </w:t>
      </w:r>
      <w:r w:rsidR="00CB0E74" w:rsidRPr="00273A26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Pr="00273A26">
        <w:rPr>
          <w:rFonts w:ascii="Times New Roman" w:hAnsi="Times New Roman" w:cs="Times New Roman"/>
          <w:sz w:val="28"/>
          <w:szCs w:val="28"/>
        </w:rPr>
        <w:t xml:space="preserve">средств массовой информации.  </w:t>
      </w:r>
    </w:p>
    <w:p w:rsidR="00197E2A" w:rsidRPr="00273A26" w:rsidRDefault="000B66AC" w:rsidP="004615E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37</w:t>
      </w:r>
      <w:r w:rsidR="004615EA" w:rsidRPr="00273A26">
        <w:rPr>
          <w:rFonts w:ascii="Times New Roman" w:hAnsi="Times New Roman" w:cs="Times New Roman"/>
          <w:sz w:val="28"/>
          <w:szCs w:val="28"/>
        </w:rPr>
        <w:t>.</w:t>
      </w:r>
      <w:r w:rsidR="00197E2A" w:rsidRPr="00273A26">
        <w:rPr>
          <w:rFonts w:ascii="Times New Roman" w:hAnsi="Times New Roman" w:cs="Times New Roman"/>
          <w:sz w:val="28"/>
          <w:szCs w:val="28"/>
        </w:rPr>
        <w:t xml:space="preserve"> Для обеспечения эффективного информирования организации рекомендуется</w:t>
      </w:r>
      <w:r w:rsidR="004615EA" w:rsidRPr="00273A26">
        <w:rPr>
          <w:rFonts w:ascii="Times New Roman" w:hAnsi="Times New Roman" w:cs="Times New Roman"/>
          <w:sz w:val="28"/>
          <w:szCs w:val="28"/>
        </w:rPr>
        <w:t xml:space="preserve"> в процедуре отразить состав данных по вопросам охраны труда по соответствующему виду информационного обмена:</w:t>
      </w:r>
      <w:r w:rsidR="00197E2A" w:rsidRPr="0027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E2A" w:rsidRPr="00273A26" w:rsidRDefault="00197E2A" w:rsidP="00197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– </w:t>
      </w:r>
      <w:r w:rsidR="004615EA" w:rsidRPr="00273A26">
        <w:rPr>
          <w:rFonts w:ascii="Times New Roman" w:hAnsi="Times New Roman" w:cs="Times New Roman"/>
          <w:sz w:val="28"/>
          <w:szCs w:val="28"/>
        </w:rPr>
        <w:t>в</w:t>
      </w:r>
      <w:r w:rsidRPr="00273A26">
        <w:rPr>
          <w:rFonts w:ascii="Times New Roman" w:hAnsi="Times New Roman" w:cs="Times New Roman"/>
          <w:sz w:val="28"/>
          <w:szCs w:val="28"/>
        </w:rPr>
        <w:t>нутренн</w:t>
      </w:r>
      <w:r w:rsidR="004615EA" w:rsidRPr="00273A26">
        <w:rPr>
          <w:rFonts w:ascii="Times New Roman" w:hAnsi="Times New Roman" w:cs="Times New Roman"/>
          <w:sz w:val="28"/>
          <w:szCs w:val="28"/>
        </w:rPr>
        <w:t>его</w:t>
      </w:r>
      <w:r w:rsidR="00A85511" w:rsidRPr="00273A26">
        <w:rPr>
          <w:rFonts w:ascii="Times New Roman" w:hAnsi="Times New Roman" w:cs="Times New Roman"/>
          <w:sz w:val="28"/>
          <w:szCs w:val="28"/>
        </w:rPr>
        <w:t>,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A85511" w:rsidRPr="00273A26">
        <w:rPr>
          <w:rFonts w:ascii="Times New Roman" w:hAnsi="Times New Roman" w:cs="Times New Roman"/>
          <w:sz w:val="28"/>
          <w:szCs w:val="28"/>
        </w:rPr>
        <w:t xml:space="preserve">для </w:t>
      </w:r>
      <w:r w:rsidRPr="00273A26">
        <w:rPr>
          <w:rFonts w:ascii="Times New Roman" w:hAnsi="Times New Roman" w:cs="Times New Roman"/>
          <w:sz w:val="28"/>
          <w:szCs w:val="28"/>
        </w:rPr>
        <w:t>обмен</w:t>
      </w:r>
      <w:r w:rsidR="00A85511" w:rsidRPr="00273A26">
        <w:rPr>
          <w:rFonts w:ascii="Times New Roman" w:hAnsi="Times New Roman" w:cs="Times New Roman"/>
          <w:sz w:val="28"/>
          <w:szCs w:val="28"/>
        </w:rPr>
        <w:t>а</w:t>
      </w:r>
      <w:r w:rsidRPr="00273A26">
        <w:rPr>
          <w:rFonts w:ascii="Times New Roman" w:hAnsi="Times New Roman" w:cs="Times New Roman"/>
          <w:sz w:val="28"/>
          <w:szCs w:val="28"/>
        </w:rPr>
        <w:t xml:space="preserve"> информацией между</w:t>
      </w:r>
      <w:r w:rsidR="004615EA" w:rsidRPr="00273A26">
        <w:rPr>
          <w:rFonts w:ascii="Times New Roman" w:hAnsi="Times New Roman" w:cs="Times New Roman"/>
          <w:sz w:val="28"/>
          <w:szCs w:val="28"/>
        </w:rPr>
        <w:t xml:space="preserve"> представителями структурных</w:t>
      </w:r>
      <w:r w:rsidRPr="00273A2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615EA" w:rsidRPr="00273A26">
        <w:rPr>
          <w:rFonts w:ascii="Times New Roman" w:hAnsi="Times New Roman" w:cs="Times New Roman"/>
          <w:sz w:val="28"/>
          <w:szCs w:val="28"/>
        </w:rPr>
        <w:t>й организации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197E2A" w:rsidRPr="00273A26" w:rsidRDefault="00197E2A" w:rsidP="00197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</w:t>
      </w:r>
      <w:r w:rsidR="004615EA"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</w:rPr>
        <w:t>информирования подрядчиков и других посетителей;</w:t>
      </w:r>
    </w:p>
    <w:p w:rsidR="00197E2A" w:rsidRPr="00273A26" w:rsidRDefault="00197E2A" w:rsidP="00197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</w:t>
      </w:r>
      <w:r w:rsidR="00A85511"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</w:rPr>
        <w:t>внешнего</w:t>
      </w:r>
      <w:r w:rsidR="00A85511" w:rsidRPr="00273A26">
        <w:rPr>
          <w:rFonts w:ascii="Times New Roman" w:hAnsi="Times New Roman" w:cs="Times New Roman"/>
          <w:sz w:val="28"/>
          <w:szCs w:val="28"/>
        </w:rPr>
        <w:t>,</w:t>
      </w:r>
      <w:r w:rsidRPr="00273A26">
        <w:rPr>
          <w:rFonts w:ascii="Times New Roman" w:hAnsi="Times New Roman" w:cs="Times New Roman"/>
          <w:sz w:val="28"/>
          <w:szCs w:val="28"/>
        </w:rPr>
        <w:t xml:space="preserve"> для получения и документирования соответствующих обращений внешних заинтересованных сторон, а также ответов на них.</w:t>
      </w:r>
    </w:p>
    <w:p w:rsidR="00197E2A" w:rsidRPr="00273A26" w:rsidRDefault="000B66AC" w:rsidP="005A7F76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38</w:t>
      </w:r>
      <w:r w:rsidR="00A85511" w:rsidRPr="00273A26">
        <w:rPr>
          <w:rFonts w:ascii="Times New Roman" w:hAnsi="Times New Roman" w:cs="Times New Roman"/>
          <w:sz w:val="28"/>
          <w:szCs w:val="28"/>
        </w:rPr>
        <w:t xml:space="preserve">. </w:t>
      </w:r>
      <w:r w:rsidR="005A7F76" w:rsidRPr="00273A26">
        <w:rPr>
          <w:rFonts w:ascii="Times New Roman" w:hAnsi="Times New Roman" w:cs="Times New Roman"/>
          <w:sz w:val="28"/>
          <w:szCs w:val="28"/>
        </w:rPr>
        <w:t>В процедуре рекомендуется отразить способы и</w:t>
      </w:r>
      <w:r w:rsidR="00197E2A" w:rsidRPr="00273A26">
        <w:rPr>
          <w:rFonts w:ascii="Times New Roman" w:hAnsi="Times New Roman" w:cs="Times New Roman"/>
          <w:sz w:val="28"/>
          <w:szCs w:val="28"/>
        </w:rPr>
        <w:t>нформ</w:t>
      </w:r>
      <w:r w:rsidR="005A7F76" w:rsidRPr="00273A26">
        <w:rPr>
          <w:rFonts w:ascii="Times New Roman" w:hAnsi="Times New Roman" w:cs="Times New Roman"/>
          <w:sz w:val="28"/>
          <w:szCs w:val="28"/>
        </w:rPr>
        <w:t>ирования работников, применяемых на различных уровнях управления организации. К способам информирования работников можно отнести такие, как</w:t>
      </w:r>
      <w:r w:rsidR="00197E2A" w:rsidRPr="00273A26">
        <w:rPr>
          <w:rFonts w:ascii="Times New Roman" w:hAnsi="Times New Roman" w:cs="Times New Roman"/>
          <w:sz w:val="28"/>
          <w:szCs w:val="28"/>
        </w:rPr>
        <w:t>: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совещания</w:t>
      </w:r>
      <w:r w:rsidR="005A7F76" w:rsidRPr="00273A26">
        <w:rPr>
          <w:rFonts w:ascii="Times New Roman" w:hAnsi="Times New Roman" w:cs="Times New Roman"/>
          <w:sz w:val="28"/>
          <w:szCs w:val="28"/>
        </w:rPr>
        <w:t xml:space="preserve">, круглые </w:t>
      </w:r>
      <w:r w:rsidR="00AF2EC6" w:rsidRPr="00273A26">
        <w:rPr>
          <w:rFonts w:ascii="Times New Roman" w:hAnsi="Times New Roman" w:cs="Times New Roman"/>
          <w:sz w:val="28"/>
          <w:szCs w:val="28"/>
        </w:rPr>
        <w:t>с</w:t>
      </w:r>
      <w:r w:rsidR="005A7F76" w:rsidRPr="00273A26">
        <w:rPr>
          <w:rFonts w:ascii="Times New Roman" w:hAnsi="Times New Roman" w:cs="Times New Roman"/>
          <w:sz w:val="28"/>
          <w:szCs w:val="28"/>
        </w:rPr>
        <w:t>толы, семинары, конференции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встречи заинтересованных сторон;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переговоры;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информационные бюллетени;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плакаты;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электронные письма;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технические предложения;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веб-сайты;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видео- и ауди- материалы;</w:t>
      </w:r>
    </w:p>
    <w:p w:rsidR="00197E2A" w:rsidRPr="00273A26" w:rsidRDefault="00197E2A" w:rsidP="0019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– доски объявлений.</w:t>
      </w:r>
    </w:p>
    <w:p w:rsidR="005A7F76" w:rsidRPr="00273A26" w:rsidRDefault="000B66AC" w:rsidP="00197E2A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39</w:t>
      </w:r>
      <w:r w:rsidR="005A7F76" w:rsidRPr="00273A26">
        <w:rPr>
          <w:sz w:val="28"/>
          <w:szCs w:val="28"/>
        </w:rPr>
        <w:t xml:space="preserve">. В процедуре </w:t>
      </w:r>
      <w:r w:rsidR="005A7F76" w:rsidRPr="00273A26">
        <w:rPr>
          <w:noProof/>
          <w:sz w:val="28"/>
          <w:szCs w:val="28"/>
        </w:rPr>
        <w:t xml:space="preserve">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компенсациях, могут быть </w:t>
      </w:r>
      <w:r w:rsidR="005A7F76" w:rsidRPr="00273A26">
        <w:rPr>
          <w:noProof/>
          <w:sz w:val="28"/>
          <w:szCs w:val="28"/>
        </w:rPr>
        <w:lastRenderedPageBreak/>
        <w:t>отражены иные способы и методы информирования работников, направленные на достижение целей работодателя в области охраны труда, исходя из специфики его деятельности.</w:t>
      </w:r>
    </w:p>
    <w:p w:rsidR="00B61443" w:rsidRPr="00273A26" w:rsidRDefault="000B66AC" w:rsidP="00197E2A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40</w:t>
      </w:r>
      <w:r w:rsidR="005A7F76" w:rsidRPr="00273A26">
        <w:rPr>
          <w:sz w:val="28"/>
          <w:szCs w:val="28"/>
        </w:rPr>
        <w:t xml:space="preserve">. </w:t>
      </w:r>
      <w:r w:rsidR="00197E2A" w:rsidRPr="00273A26">
        <w:rPr>
          <w:sz w:val="28"/>
          <w:szCs w:val="28"/>
        </w:rPr>
        <w:t xml:space="preserve">Передачу </w:t>
      </w:r>
      <w:r w:rsidR="005A7F76" w:rsidRPr="00273A26">
        <w:rPr>
          <w:sz w:val="28"/>
          <w:szCs w:val="28"/>
        </w:rPr>
        <w:t>информации</w:t>
      </w:r>
      <w:r w:rsidR="00197E2A" w:rsidRPr="00273A26">
        <w:rPr>
          <w:sz w:val="28"/>
          <w:szCs w:val="28"/>
        </w:rPr>
        <w:t xml:space="preserve"> рекомендуется осуществлять как на бумажных носителях, так и с использованием действующих систем передачи данных, включая электронную почту и единую автоматизированную систему ведения документации.</w:t>
      </w:r>
    </w:p>
    <w:p w:rsidR="00233CA9" w:rsidRPr="00273A26" w:rsidRDefault="00233CA9" w:rsidP="00197E2A">
      <w:pPr>
        <w:pStyle w:val="af8"/>
        <w:ind w:firstLine="709"/>
        <w:jc w:val="both"/>
        <w:rPr>
          <w:noProof/>
          <w:sz w:val="28"/>
          <w:szCs w:val="28"/>
        </w:rPr>
      </w:pPr>
      <w:r w:rsidRPr="00273A26">
        <w:rPr>
          <w:sz w:val="28"/>
          <w:szCs w:val="28"/>
        </w:rPr>
        <w:t xml:space="preserve">41. </w:t>
      </w:r>
      <w:r w:rsidR="002B5E32" w:rsidRPr="00273A26">
        <w:rPr>
          <w:sz w:val="28"/>
          <w:szCs w:val="28"/>
        </w:rPr>
        <w:t>В подразделе «</w:t>
      </w:r>
      <w:r w:rsidR="002B5E32" w:rsidRPr="00273A26">
        <w:rPr>
          <w:noProof/>
          <w:sz w:val="28"/>
          <w:szCs w:val="28"/>
        </w:rPr>
        <w:t>Процедура исключения опасностей травмирования работников, устранения воздействия вредных производственных</w:t>
      </w:r>
      <w:r w:rsidR="007C238E" w:rsidRPr="00273A26">
        <w:rPr>
          <w:noProof/>
          <w:sz w:val="28"/>
          <w:szCs w:val="28"/>
        </w:rPr>
        <w:t xml:space="preserve"> факторов</w:t>
      </w:r>
      <w:r w:rsidR="002B5E32" w:rsidRPr="00273A26">
        <w:rPr>
          <w:noProof/>
          <w:sz w:val="28"/>
          <w:szCs w:val="28"/>
        </w:rPr>
        <w:t xml:space="preserve"> на конкретных рабочих местах» необходимо отразить </w:t>
      </w:r>
      <w:r w:rsidR="00FE2C0D" w:rsidRPr="00273A26">
        <w:rPr>
          <w:noProof/>
          <w:sz w:val="28"/>
          <w:szCs w:val="28"/>
        </w:rPr>
        <w:t>составляющие процедуры, к которым относятся</w:t>
      </w:r>
      <w:r w:rsidR="00246F29" w:rsidRPr="00273A26">
        <w:rPr>
          <w:noProof/>
          <w:sz w:val="28"/>
          <w:szCs w:val="28"/>
        </w:rPr>
        <w:t>:</w:t>
      </w:r>
    </w:p>
    <w:p w:rsidR="00246F29" w:rsidRPr="00273A26" w:rsidRDefault="00FE2C0D" w:rsidP="00331EB5">
      <w:pPr>
        <w:pStyle w:val="af8"/>
        <w:numPr>
          <w:ilvl w:val="0"/>
          <w:numId w:val="8"/>
        </w:numPr>
        <w:ind w:left="0" w:firstLine="709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 xml:space="preserve">мероприятия </w:t>
      </w:r>
      <w:r w:rsidR="00246F29" w:rsidRPr="00273A26">
        <w:rPr>
          <w:noProof/>
          <w:sz w:val="28"/>
          <w:szCs w:val="28"/>
        </w:rPr>
        <w:t>по управлению профессиональными рисками;</w:t>
      </w:r>
    </w:p>
    <w:p w:rsidR="00246F29" w:rsidRPr="00273A26" w:rsidRDefault="00FE2C0D" w:rsidP="00331EB5">
      <w:pPr>
        <w:pStyle w:val="af8"/>
        <w:numPr>
          <w:ilvl w:val="0"/>
          <w:numId w:val="8"/>
        </w:numPr>
        <w:ind w:left="0" w:firstLine="709"/>
        <w:jc w:val="both"/>
        <w:rPr>
          <w:noProof/>
          <w:sz w:val="28"/>
          <w:szCs w:val="28"/>
        </w:rPr>
      </w:pPr>
      <w:r w:rsidRPr="00273A26">
        <w:rPr>
          <w:noProof/>
          <w:sz w:val="28"/>
          <w:szCs w:val="28"/>
        </w:rPr>
        <w:t>мероприятия</w:t>
      </w:r>
      <w:r w:rsidRPr="00273A26">
        <w:rPr>
          <w:sz w:val="28"/>
          <w:szCs w:val="28"/>
        </w:rPr>
        <w:t xml:space="preserve"> </w:t>
      </w:r>
      <w:r w:rsidR="00246F29" w:rsidRPr="00273A26">
        <w:rPr>
          <w:sz w:val="28"/>
          <w:szCs w:val="28"/>
        </w:rPr>
        <w:t>по улучшению условий труда</w:t>
      </w:r>
      <w:r w:rsidR="00043E7F" w:rsidRPr="00273A26">
        <w:rPr>
          <w:sz w:val="28"/>
          <w:szCs w:val="28"/>
        </w:rPr>
        <w:t xml:space="preserve"> на рабочих местах, на которых имеется воздействие вредных и (или) опасных производственных факторов</w:t>
      </w:r>
      <w:r w:rsidR="00246F29" w:rsidRPr="00273A26">
        <w:rPr>
          <w:sz w:val="28"/>
          <w:szCs w:val="28"/>
        </w:rPr>
        <w:t>.</w:t>
      </w:r>
    </w:p>
    <w:p w:rsidR="00496BF4" w:rsidRPr="00273A26" w:rsidRDefault="00FC30FA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Мероприятия по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 управле</w:t>
      </w:r>
      <w:r w:rsidRPr="00273A26">
        <w:rPr>
          <w:rFonts w:ascii="Times New Roman" w:hAnsi="Times New Roman" w:cs="Times New Roman"/>
          <w:sz w:val="28"/>
          <w:szCs w:val="28"/>
        </w:rPr>
        <w:t>нию профессиональными рисками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</w:rPr>
        <w:t>необходимо определять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Pr="00273A26">
        <w:rPr>
          <w:rFonts w:ascii="Times New Roman" w:hAnsi="Times New Roman" w:cs="Times New Roman"/>
          <w:sz w:val="28"/>
          <w:szCs w:val="28"/>
        </w:rPr>
        <w:t xml:space="preserve">приемлемости </w:t>
      </w:r>
      <w:r w:rsidR="00496BF4" w:rsidRPr="00273A26">
        <w:rPr>
          <w:rFonts w:ascii="Times New Roman" w:hAnsi="Times New Roman" w:cs="Times New Roman"/>
          <w:sz w:val="28"/>
          <w:szCs w:val="28"/>
        </w:rPr>
        <w:t>профессиональных рис</w:t>
      </w:r>
      <w:r w:rsidR="00C1772E" w:rsidRPr="00273A26">
        <w:rPr>
          <w:rFonts w:ascii="Times New Roman" w:hAnsi="Times New Roman" w:cs="Times New Roman"/>
          <w:sz w:val="28"/>
          <w:szCs w:val="28"/>
        </w:rPr>
        <w:t xml:space="preserve">ков </w:t>
      </w:r>
      <w:r w:rsidR="00E41A46" w:rsidRPr="00273A26">
        <w:rPr>
          <w:rFonts w:ascii="Times New Roman" w:hAnsi="Times New Roman" w:cs="Times New Roman"/>
          <w:sz w:val="28"/>
          <w:szCs w:val="28"/>
        </w:rPr>
        <w:t>с использованием</w:t>
      </w:r>
      <w:r w:rsidR="00C1772E" w:rsidRPr="00273A26">
        <w:rPr>
          <w:rFonts w:ascii="Times New Roman" w:hAnsi="Times New Roman" w:cs="Times New Roman"/>
          <w:sz w:val="28"/>
          <w:szCs w:val="28"/>
        </w:rPr>
        <w:t xml:space="preserve"> следующих принципов</w:t>
      </w:r>
      <w:r w:rsidR="00496BF4" w:rsidRPr="00273A26">
        <w:rPr>
          <w:rFonts w:ascii="Times New Roman" w:hAnsi="Times New Roman" w:cs="Times New Roman"/>
          <w:sz w:val="28"/>
          <w:szCs w:val="28"/>
        </w:rPr>
        <w:t>:</w:t>
      </w:r>
    </w:p>
    <w:p w:rsidR="00496BF4" w:rsidRPr="00273A26" w:rsidRDefault="00043E7F" w:rsidP="001D6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а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) </w:t>
      </w:r>
      <w:r w:rsidRPr="00273A26">
        <w:rPr>
          <w:rFonts w:ascii="Times New Roman" w:hAnsi="Times New Roman" w:cs="Times New Roman"/>
          <w:sz w:val="28"/>
          <w:szCs w:val="28"/>
        </w:rPr>
        <w:t>в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ысокий уровень </w:t>
      </w:r>
      <w:r w:rsidR="00E41A46" w:rsidRPr="00273A26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96BF4" w:rsidRPr="00273A26">
        <w:rPr>
          <w:rFonts w:ascii="Times New Roman" w:hAnsi="Times New Roman" w:cs="Times New Roman"/>
          <w:sz w:val="28"/>
          <w:szCs w:val="28"/>
        </w:rPr>
        <w:t>риска – полная ликвидация опасности, где это практически возможно;</w:t>
      </w:r>
    </w:p>
    <w:p w:rsidR="00496BF4" w:rsidRPr="00273A26" w:rsidRDefault="00043E7F" w:rsidP="001D6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б) с</w:t>
      </w:r>
      <w:r w:rsidR="00496BF4" w:rsidRPr="00273A26">
        <w:rPr>
          <w:rFonts w:ascii="Times New Roman" w:hAnsi="Times New Roman" w:cs="Times New Roman"/>
          <w:sz w:val="28"/>
          <w:szCs w:val="28"/>
        </w:rPr>
        <w:t>редний уровень</w:t>
      </w:r>
      <w:r w:rsidR="00E41A46" w:rsidRPr="00273A26">
        <w:rPr>
          <w:rFonts w:ascii="Times New Roman" w:hAnsi="Times New Roman" w:cs="Times New Roman"/>
          <w:sz w:val="28"/>
          <w:szCs w:val="28"/>
        </w:rPr>
        <w:t xml:space="preserve"> профессионального риска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 – снижение </w:t>
      </w:r>
      <w:r w:rsidR="00E41A46" w:rsidRPr="00273A26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273A26">
        <w:rPr>
          <w:rFonts w:ascii="Times New Roman" w:hAnsi="Times New Roman" w:cs="Times New Roman"/>
          <w:sz w:val="28"/>
          <w:szCs w:val="28"/>
        </w:rPr>
        <w:t xml:space="preserve">риска 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за счет уменьшения вероятности </w:t>
      </w:r>
      <w:r w:rsidRPr="00273A26">
        <w:rPr>
          <w:rFonts w:ascii="Times New Roman" w:hAnsi="Times New Roman" w:cs="Times New Roman"/>
          <w:sz w:val="28"/>
          <w:szCs w:val="28"/>
        </w:rPr>
        <w:t>возникновения опасности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 и (или) тяжести возможного травмирования</w:t>
      </w:r>
      <w:r w:rsidR="00AE4E76" w:rsidRPr="00273A2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496BF4" w:rsidRPr="00273A26">
        <w:rPr>
          <w:rFonts w:ascii="Times New Roman" w:hAnsi="Times New Roman" w:cs="Times New Roman"/>
          <w:sz w:val="28"/>
          <w:szCs w:val="28"/>
        </w:rPr>
        <w:t>;</w:t>
      </w:r>
    </w:p>
    <w:p w:rsidR="00496BF4" w:rsidRPr="00273A26" w:rsidRDefault="00043E7F" w:rsidP="001D6B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в) н</w:t>
      </w:r>
      <w:r w:rsidR="00496BF4" w:rsidRPr="00273A26">
        <w:rPr>
          <w:rFonts w:ascii="Times New Roman" w:hAnsi="Times New Roman" w:cs="Times New Roman"/>
          <w:sz w:val="28"/>
          <w:szCs w:val="28"/>
        </w:rPr>
        <w:t>изкий уровень</w:t>
      </w:r>
      <w:r w:rsidRPr="00273A26">
        <w:rPr>
          <w:rFonts w:ascii="Times New Roman" w:hAnsi="Times New Roman" w:cs="Times New Roman"/>
          <w:sz w:val="28"/>
          <w:szCs w:val="28"/>
        </w:rPr>
        <w:t xml:space="preserve"> профессионального риска</w:t>
      </w:r>
      <w:r w:rsidR="00496BF4" w:rsidRPr="00273A26">
        <w:rPr>
          <w:rFonts w:ascii="Times New Roman" w:hAnsi="Times New Roman" w:cs="Times New Roman"/>
          <w:sz w:val="28"/>
          <w:szCs w:val="28"/>
        </w:rPr>
        <w:t xml:space="preserve"> – применение средств индивидуальной защиты.</w:t>
      </w:r>
    </w:p>
    <w:p w:rsidR="00496BF4" w:rsidRPr="00273A26" w:rsidRDefault="00496BF4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Предупредительные и регулирующие </w:t>
      </w:r>
      <w:r w:rsidR="00043E7F" w:rsidRPr="00273A26">
        <w:rPr>
          <w:rFonts w:ascii="Times New Roman" w:hAnsi="Times New Roman" w:cs="Times New Roman"/>
          <w:sz w:val="28"/>
          <w:szCs w:val="28"/>
        </w:rPr>
        <w:t>мероприятия по управлению профессиональными рисками и улучшению условий труда на рабочих местах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DC62AD" w:rsidRPr="00273A26">
        <w:rPr>
          <w:rFonts w:ascii="Times New Roman" w:hAnsi="Times New Roman" w:cs="Times New Roman"/>
          <w:sz w:val="28"/>
          <w:szCs w:val="28"/>
        </w:rPr>
        <w:t>необходимо устанавливать</w:t>
      </w:r>
      <w:r w:rsidRPr="00273A26">
        <w:rPr>
          <w:rFonts w:ascii="Times New Roman" w:hAnsi="Times New Roman" w:cs="Times New Roman"/>
          <w:sz w:val="28"/>
          <w:szCs w:val="28"/>
        </w:rPr>
        <w:t xml:space="preserve"> в следующем порядке приоритетности:</w:t>
      </w:r>
    </w:p>
    <w:p w:rsidR="00496BF4" w:rsidRPr="00273A26" w:rsidRDefault="00043E7F" w:rsidP="001D6BB9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73A26">
        <w:rPr>
          <w:rFonts w:eastAsia="Calibri"/>
          <w:sz w:val="28"/>
          <w:szCs w:val="28"/>
          <w:lang w:eastAsia="en-US"/>
        </w:rPr>
        <w:t xml:space="preserve">1) </w:t>
      </w:r>
      <w:r w:rsidR="001E327F" w:rsidRPr="00273A26">
        <w:rPr>
          <w:rFonts w:eastAsia="Calibri"/>
          <w:sz w:val="28"/>
          <w:szCs w:val="28"/>
          <w:lang w:eastAsia="en-US"/>
        </w:rPr>
        <w:t>исключение</w:t>
      </w:r>
      <w:r w:rsidRPr="00273A26">
        <w:rPr>
          <w:rFonts w:eastAsia="Calibri"/>
          <w:sz w:val="28"/>
          <w:szCs w:val="28"/>
          <w:lang w:eastAsia="en-US"/>
        </w:rPr>
        <w:t xml:space="preserve"> опасностей</w:t>
      </w:r>
      <w:r w:rsidR="001E327F" w:rsidRPr="00273A26">
        <w:rPr>
          <w:rFonts w:eastAsia="Calibri"/>
          <w:sz w:val="28"/>
          <w:szCs w:val="28"/>
          <w:lang w:eastAsia="en-US"/>
        </w:rPr>
        <w:t xml:space="preserve"> и</w:t>
      </w:r>
      <w:r w:rsidRPr="00273A26">
        <w:rPr>
          <w:rFonts w:eastAsia="Calibri"/>
          <w:sz w:val="28"/>
          <w:szCs w:val="28"/>
          <w:lang w:eastAsia="en-US"/>
        </w:rPr>
        <w:t xml:space="preserve"> воздействия производственных факторов</w:t>
      </w:r>
      <w:r w:rsidR="00496BF4" w:rsidRPr="00273A26">
        <w:rPr>
          <w:rFonts w:eastAsia="Calibri"/>
          <w:sz w:val="28"/>
          <w:szCs w:val="28"/>
          <w:lang w:eastAsia="en-US"/>
        </w:rPr>
        <w:t>;</w:t>
      </w:r>
    </w:p>
    <w:p w:rsidR="00043E7F" w:rsidRPr="00273A26" w:rsidRDefault="00DC62AD" w:rsidP="001D6BB9">
      <w:pPr>
        <w:pStyle w:val="a5"/>
        <w:autoSpaceDE w:val="0"/>
        <w:autoSpaceDN w:val="0"/>
        <w:adjustRightInd w:val="0"/>
        <w:ind w:left="709"/>
        <w:jc w:val="both"/>
        <w:rPr>
          <w:rFonts w:eastAsia="Calibri"/>
          <w:sz w:val="28"/>
          <w:szCs w:val="28"/>
          <w:lang w:eastAsia="en-US"/>
        </w:rPr>
      </w:pPr>
      <w:r w:rsidRPr="00273A26">
        <w:rPr>
          <w:rFonts w:eastAsia="Calibri"/>
          <w:sz w:val="28"/>
          <w:szCs w:val="28"/>
          <w:lang w:eastAsia="en-US"/>
        </w:rPr>
        <w:t>2</w:t>
      </w:r>
      <w:r w:rsidR="00496BF4" w:rsidRPr="00273A26">
        <w:rPr>
          <w:rFonts w:eastAsia="Calibri"/>
          <w:sz w:val="28"/>
          <w:szCs w:val="28"/>
          <w:lang w:eastAsia="en-US"/>
        </w:rPr>
        <w:t xml:space="preserve">) </w:t>
      </w:r>
      <w:r w:rsidR="00043E7F" w:rsidRPr="00273A26">
        <w:rPr>
          <w:rFonts w:eastAsia="Calibri"/>
          <w:sz w:val="28"/>
          <w:szCs w:val="28"/>
          <w:lang w:eastAsia="en-US"/>
        </w:rPr>
        <w:t>снижение уровней профессиональных рисков и воздействия вредных и (или) опасных производственных факторов</w:t>
      </w:r>
      <w:r w:rsidRPr="00273A26">
        <w:rPr>
          <w:rFonts w:eastAsia="Calibri"/>
          <w:sz w:val="28"/>
          <w:szCs w:val="28"/>
          <w:lang w:eastAsia="en-US"/>
        </w:rPr>
        <w:t>;</w:t>
      </w:r>
    </w:p>
    <w:p w:rsidR="00496BF4" w:rsidRPr="00273A26" w:rsidRDefault="00DC62AD" w:rsidP="00DC62AD">
      <w:pPr>
        <w:pStyle w:val="a5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73A26">
        <w:rPr>
          <w:rFonts w:eastAsia="Calibri"/>
          <w:sz w:val="28"/>
          <w:szCs w:val="28"/>
          <w:lang w:eastAsia="en-US"/>
        </w:rPr>
        <w:t xml:space="preserve">3) </w:t>
      </w:r>
      <w:r w:rsidR="001E327F" w:rsidRPr="00273A26">
        <w:rPr>
          <w:sz w:val="28"/>
          <w:szCs w:val="28"/>
        </w:rPr>
        <w:t>защита работников</w:t>
      </w:r>
      <w:r w:rsidR="00496BF4" w:rsidRPr="00273A26">
        <w:rPr>
          <w:sz w:val="28"/>
          <w:szCs w:val="28"/>
        </w:rPr>
        <w:t xml:space="preserve"> </w:t>
      </w:r>
      <w:r w:rsidR="001E327F" w:rsidRPr="00273A26">
        <w:rPr>
          <w:sz w:val="28"/>
          <w:szCs w:val="28"/>
        </w:rPr>
        <w:t>средствами индивидуальной защиты</w:t>
      </w:r>
      <w:r w:rsidR="00496BF4" w:rsidRPr="00273A26">
        <w:rPr>
          <w:sz w:val="28"/>
          <w:szCs w:val="28"/>
        </w:rPr>
        <w:t>.</w:t>
      </w:r>
    </w:p>
    <w:p w:rsidR="00386CBE" w:rsidRPr="00273A26" w:rsidRDefault="00386CBE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При формировании мероприятий по </w:t>
      </w:r>
      <w:r w:rsidRPr="00273A26">
        <w:rPr>
          <w:noProof/>
          <w:sz w:val="28"/>
          <w:szCs w:val="28"/>
        </w:rPr>
        <w:t>управлению профессиональными рисками и</w:t>
      </w:r>
      <w:r w:rsidRPr="00273A26">
        <w:rPr>
          <w:sz w:val="28"/>
          <w:szCs w:val="28"/>
        </w:rPr>
        <w:t xml:space="preserve"> улучшению условий труда на рабочих местах, на которых имеется воздействие вредных и (или) опасных производственных факторов рекомендуется </w:t>
      </w:r>
      <w:r w:rsidR="00415BDE" w:rsidRPr="00273A26">
        <w:rPr>
          <w:sz w:val="28"/>
          <w:szCs w:val="28"/>
        </w:rPr>
        <w:t>использовать</w:t>
      </w:r>
      <w:r w:rsidRPr="00273A26">
        <w:rPr>
          <w:sz w:val="28"/>
          <w:szCs w:val="28"/>
        </w:rPr>
        <w:t xml:space="preserve"> типово</w:t>
      </w:r>
      <w:r w:rsidR="00415BDE" w:rsidRPr="00273A26">
        <w:rPr>
          <w:sz w:val="28"/>
          <w:szCs w:val="28"/>
        </w:rPr>
        <w:t>й</w:t>
      </w:r>
      <w:r w:rsidRPr="00273A26">
        <w:rPr>
          <w:sz w:val="28"/>
          <w:szCs w:val="28"/>
        </w:rPr>
        <w:t xml:space="preserve"> пере</w:t>
      </w:r>
      <w:r w:rsidRPr="00273A26">
        <w:rPr>
          <w:bCs/>
          <w:sz w:val="28"/>
          <w:szCs w:val="28"/>
          <w:shd w:val="clear" w:color="auto" w:fill="FFFFFF"/>
        </w:rPr>
        <w:t>ч</w:t>
      </w:r>
      <w:r w:rsidR="00415BDE" w:rsidRPr="00273A26">
        <w:rPr>
          <w:bCs/>
          <w:sz w:val="28"/>
          <w:szCs w:val="28"/>
          <w:shd w:val="clear" w:color="auto" w:fill="FFFFFF"/>
        </w:rPr>
        <w:t>ень</w:t>
      </w:r>
      <w:r w:rsidRPr="00273A26">
        <w:rPr>
          <w:bCs/>
          <w:sz w:val="28"/>
          <w:szCs w:val="28"/>
          <w:shd w:val="clear" w:color="auto" w:fill="FFFFFF"/>
        </w:rPr>
        <w:t xml:space="preserve"> ежегодно реализуемых работодателем мероприятий по улучшению условий и охраны труда и снижению уровней профессиональных рисков</w:t>
      </w:r>
      <w:r w:rsidRPr="00273A26">
        <w:rPr>
          <w:rStyle w:val="af7"/>
          <w:bCs/>
          <w:sz w:val="28"/>
          <w:szCs w:val="28"/>
          <w:shd w:val="clear" w:color="auto" w:fill="FFFFFF"/>
        </w:rPr>
        <w:footnoteReference w:id="6"/>
      </w:r>
      <w:r w:rsidR="00415BDE" w:rsidRPr="00273A26">
        <w:rPr>
          <w:bCs/>
          <w:sz w:val="28"/>
          <w:szCs w:val="28"/>
          <w:shd w:val="clear" w:color="auto" w:fill="FFFFFF"/>
        </w:rPr>
        <w:t>, утвержденный</w:t>
      </w:r>
      <w:r w:rsidRPr="00273A26">
        <w:rPr>
          <w:bCs/>
          <w:sz w:val="28"/>
          <w:szCs w:val="28"/>
          <w:shd w:val="clear" w:color="auto" w:fill="FFFFFF"/>
        </w:rPr>
        <w:t xml:space="preserve"> </w:t>
      </w:r>
      <w:r w:rsidRPr="00273A26">
        <w:rPr>
          <w:noProof/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DF1301" w:rsidRPr="00273A26" w:rsidRDefault="00811C7F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lastRenderedPageBreak/>
        <w:t xml:space="preserve">Мероприятия по </w:t>
      </w:r>
      <w:r w:rsidR="001E327F" w:rsidRPr="00273A26">
        <w:rPr>
          <w:noProof/>
          <w:sz w:val="28"/>
          <w:szCs w:val="28"/>
        </w:rPr>
        <w:t>управлению профессиональными рисками</w:t>
      </w:r>
      <w:r w:rsidR="00DF1301" w:rsidRPr="00273A26">
        <w:rPr>
          <w:sz w:val="28"/>
          <w:szCs w:val="28"/>
        </w:rPr>
        <w:t xml:space="preserve"> рекомендуется оформлять в виде Планов </w:t>
      </w:r>
      <w:r w:rsidR="002F5594" w:rsidRPr="00273A26">
        <w:rPr>
          <w:sz w:val="28"/>
          <w:szCs w:val="28"/>
        </w:rPr>
        <w:t>управления</w:t>
      </w:r>
      <w:r w:rsidR="00DF1301" w:rsidRPr="00273A26">
        <w:rPr>
          <w:sz w:val="28"/>
          <w:szCs w:val="28"/>
        </w:rPr>
        <w:t xml:space="preserve"> высокими и средними рисками.</w:t>
      </w:r>
    </w:p>
    <w:p w:rsidR="00AC10C7" w:rsidRPr="00273A26" w:rsidRDefault="00811C7F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Мероприятия по</w:t>
      </w:r>
      <w:r w:rsidR="00DF1301" w:rsidRPr="00273A26">
        <w:rPr>
          <w:sz w:val="28"/>
          <w:szCs w:val="28"/>
        </w:rPr>
        <w:t xml:space="preserve"> </w:t>
      </w:r>
      <w:r w:rsidR="001E327F" w:rsidRPr="00273A26">
        <w:rPr>
          <w:sz w:val="28"/>
          <w:szCs w:val="28"/>
        </w:rPr>
        <w:t>улучшению условий труда на рабочих местах</w:t>
      </w:r>
      <w:r w:rsidR="004107A4" w:rsidRPr="00273A26">
        <w:rPr>
          <w:noProof/>
          <w:sz w:val="28"/>
          <w:szCs w:val="28"/>
        </w:rPr>
        <w:t xml:space="preserve"> оформляются</w:t>
      </w:r>
      <w:r w:rsidR="001E327F" w:rsidRPr="00273A26">
        <w:rPr>
          <w:noProof/>
          <w:sz w:val="28"/>
          <w:szCs w:val="28"/>
        </w:rPr>
        <w:t xml:space="preserve"> по форме, установленной</w:t>
      </w:r>
      <w:r w:rsidR="00DF1301" w:rsidRPr="00273A26">
        <w:rPr>
          <w:noProof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="00DF1301" w:rsidRPr="00273A26">
        <w:rPr>
          <w:noProof/>
          <w:sz w:val="28"/>
          <w:szCs w:val="28"/>
          <w:vertAlign w:val="superscript"/>
        </w:rPr>
        <w:footnoteReference w:id="7"/>
      </w:r>
      <w:r w:rsidR="00DF1301" w:rsidRPr="00273A26">
        <w:rPr>
          <w:noProof/>
          <w:sz w:val="28"/>
          <w:szCs w:val="28"/>
        </w:rPr>
        <w:t>.</w:t>
      </w:r>
    </w:p>
    <w:p w:rsidR="002B5E32" w:rsidRPr="00273A26" w:rsidRDefault="002B5E32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В подразделе «</w:t>
      </w:r>
      <w:r w:rsidRPr="00273A26">
        <w:rPr>
          <w:noProof/>
          <w:sz w:val="28"/>
          <w:szCs w:val="28"/>
        </w:rPr>
        <w:t>Процедура обеспечения оптимальных режимов труда и отдыха работников» необходимо отразить основные составляющие процедуры, к которым относятся:</w:t>
      </w:r>
    </w:p>
    <w:p w:rsidR="0021748F" w:rsidRPr="00273A26" w:rsidRDefault="0021748F" w:rsidP="00A25B64">
      <w:pPr>
        <w:pStyle w:val="a5"/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 обеспечение рационального использования рабочего времени;</w:t>
      </w:r>
    </w:p>
    <w:p w:rsidR="00A25B64" w:rsidRPr="00273A26" w:rsidRDefault="0062693B" w:rsidP="00A25B64">
      <w:pPr>
        <w:pStyle w:val="a5"/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– </w:t>
      </w:r>
      <w:r w:rsidR="00A25B64" w:rsidRPr="00273A26">
        <w:rPr>
          <w:sz w:val="28"/>
          <w:szCs w:val="28"/>
        </w:rPr>
        <w:t>организация сменного режима работы</w:t>
      </w:r>
      <w:r w:rsidR="004027FA" w:rsidRPr="00273A26">
        <w:rPr>
          <w:sz w:val="28"/>
          <w:szCs w:val="28"/>
        </w:rPr>
        <w:t>, включая работу в ночное время</w:t>
      </w:r>
      <w:r w:rsidR="00A25B64" w:rsidRPr="00273A26">
        <w:rPr>
          <w:sz w:val="28"/>
          <w:szCs w:val="28"/>
        </w:rPr>
        <w:t>;</w:t>
      </w:r>
    </w:p>
    <w:p w:rsidR="0062693B" w:rsidRPr="00273A26" w:rsidRDefault="00A25B64" w:rsidP="00A25B64">
      <w:pPr>
        <w:pStyle w:val="a5"/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– обеспечение </w:t>
      </w:r>
      <w:r w:rsidR="0062693B" w:rsidRPr="00273A26">
        <w:rPr>
          <w:sz w:val="28"/>
          <w:szCs w:val="28"/>
        </w:rPr>
        <w:t xml:space="preserve"> </w:t>
      </w:r>
      <w:r w:rsidRPr="00273A26">
        <w:rPr>
          <w:sz w:val="28"/>
          <w:szCs w:val="28"/>
        </w:rPr>
        <w:t>внутрисменных перерывов для отдыха работников, включая перерывы для создания определенных микроклиматических условий;</w:t>
      </w:r>
    </w:p>
    <w:p w:rsidR="0021748F" w:rsidRPr="00273A26" w:rsidRDefault="0021748F" w:rsidP="00A25B64">
      <w:pPr>
        <w:pStyle w:val="a5"/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 поддержание высокого уровня работоспособности и профи</w:t>
      </w:r>
      <w:r w:rsidR="00A25B64" w:rsidRPr="00273A26">
        <w:rPr>
          <w:sz w:val="28"/>
          <w:szCs w:val="28"/>
        </w:rPr>
        <w:t>лактика утомляемости работников.</w:t>
      </w:r>
    </w:p>
    <w:p w:rsidR="00A25B64" w:rsidRPr="00273A26" w:rsidRDefault="00A25B64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Реализация процедуры </w:t>
      </w:r>
      <w:r w:rsidRPr="00273A26">
        <w:rPr>
          <w:noProof/>
          <w:sz w:val="28"/>
          <w:szCs w:val="28"/>
        </w:rPr>
        <w:t>обеспечения оптимальных режимов труда и отдыха работников</w:t>
      </w:r>
      <w:r w:rsidRPr="00273A26">
        <w:rPr>
          <w:sz w:val="28"/>
          <w:szCs w:val="28"/>
        </w:rPr>
        <w:t xml:space="preserve"> осуществляется в целях предотвращения возможности травмирования, заболеваемости работников из-за переутомления и воздействия высоких уровней психофизиологических факторов. </w:t>
      </w:r>
    </w:p>
    <w:p w:rsidR="004027FA" w:rsidRPr="00273A26" w:rsidRDefault="00A25B64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 </w:t>
      </w:r>
      <w:r w:rsidR="004027FA" w:rsidRPr="00273A26">
        <w:rPr>
          <w:sz w:val="28"/>
          <w:szCs w:val="28"/>
        </w:rPr>
        <w:t>Рекомендуется п</w:t>
      </w:r>
      <w:r w:rsidR="004027FA" w:rsidRPr="00273A26">
        <w:rPr>
          <w:rFonts w:eastAsia="Calibri"/>
          <w:sz w:val="28"/>
          <w:szCs w:val="28"/>
          <w:lang w:eastAsia="en-US"/>
        </w:rPr>
        <w:t xml:space="preserve">оложения </w:t>
      </w:r>
      <w:r w:rsidR="004027FA" w:rsidRPr="00273A26">
        <w:rPr>
          <w:sz w:val="28"/>
          <w:szCs w:val="28"/>
        </w:rPr>
        <w:t xml:space="preserve">процедуры </w:t>
      </w:r>
      <w:r w:rsidR="004027FA" w:rsidRPr="00273A26">
        <w:rPr>
          <w:noProof/>
          <w:sz w:val="28"/>
          <w:szCs w:val="28"/>
        </w:rPr>
        <w:t>обеспечения оптимальных режимов труда и отдыха работников</w:t>
      </w:r>
      <w:r w:rsidR="004027FA" w:rsidRPr="00273A26">
        <w:rPr>
          <w:sz w:val="28"/>
          <w:szCs w:val="28"/>
        </w:rPr>
        <w:t xml:space="preserve"> устанавливать в соответствии с требованиями документов, </w:t>
      </w:r>
      <w:r w:rsidR="00031467" w:rsidRPr="00273A26">
        <w:rPr>
          <w:sz w:val="28"/>
          <w:szCs w:val="28"/>
        </w:rPr>
        <w:t>представленных в Приложении 2</w:t>
      </w:r>
      <w:r w:rsidR="00331EB5" w:rsidRPr="00273A26">
        <w:rPr>
          <w:sz w:val="28"/>
          <w:szCs w:val="28"/>
        </w:rPr>
        <w:t>.</w:t>
      </w:r>
    </w:p>
    <w:p w:rsidR="002B5E32" w:rsidRPr="00273A26" w:rsidRDefault="002B5E32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В подразделе «</w:t>
      </w:r>
      <w:r w:rsidRPr="00273A26">
        <w:rPr>
          <w:noProof/>
          <w:sz w:val="28"/>
          <w:szCs w:val="28"/>
        </w:rPr>
        <w:t>Процедура обеспечения работников средствами индивидуальной защиты» необходимо отразить основные составляющие процедуры, к которым относятся:</w:t>
      </w:r>
    </w:p>
    <w:p w:rsidR="00CA2CFB" w:rsidRPr="00273A26" w:rsidRDefault="00CA2CFB" w:rsidP="00CA2CFB">
      <w:pPr>
        <w:pStyle w:val="a5"/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 выявление потребности в</w:t>
      </w:r>
      <w:r w:rsidR="00735FBC" w:rsidRPr="00273A26">
        <w:rPr>
          <w:sz w:val="28"/>
          <w:szCs w:val="28"/>
        </w:rPr>
        <w:t xml:space="preserve"> обеспечении работников</w:t>
      </w:r>
      <w:r w:rsidRPr="00273A26">
        <w:rPr>
          <w:sz w:val="28"/>
          <w:szCs w:val="28"/>
        </w:rPr>
        <w:t xml:space="preserve"> СИЗ;</w:t>
      </w:r>
    </w:p>
    <w:p w:rsidR="00CA2CFB" w:rsidRPr="00273A26" w:rsidRDefault="00CA2CFB" w:rsidP="00CA2CFB">
      <w:pPr>
        <w:pStyle w:val="a5"/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–</w:t>
      </w:r>
      <w:r w:rsidR="00735FBC" w:rsidRPr="00273A26">
        <w:rPr>
          <w:sz w:val="28"/>
          <w:szCs w:val="28"/>
        </w:rPr>
        <w:t xml:space="preserve"> обеспечение работников</w:t>
      </w:r>
      <w:r w:rsidRPr="00273A26">
        <w:rPr>
          <w:sz w:val="28"/>
          <w:szCs w:val="28"/>
        </w:rPr>
        <w:t xml:space="preserve"> СИЗ</w:t>
      </w:r>
      <w:r w:rsidR="008B1FA5" w:rsidRPr="00273A26">
        <w:rPr>
          <w:sz w:val="28"/>
          <w:szCs w:val="28"/>
        </w:rPr>
        <w:t xml:space="preserve">, включая </w:t>
      </w:r>
      <w:r w:rsidRPr="00273A26">
        <w:rPr>
          <w:sz w:val="28"/>
          <w:szCs w:val="28"/>
        </w:rPr>
        <w:t>организацию учета, хранения, дезактивации, химической чистки, стирки и ремонта СИЗ.</w:t>
      </w:r>
    </w:p>
    <w:p w:rsidR="00735FBC" w:rsidRPr="00273A26" w:rsidRDefault="003F0031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В рамках выявления потребности в обеспечении работников СИЗ указывается, что п</w:t>
      </w:r>
      <w:r w:rsidR="00735FBC" w:rsidRPr="00273A26">
        <w:rPr>
          <w:sz w:val="28"/>
          <w:szCs w:val="28"/>
        </w:rPr>
        <w:t>отребность в обеспечении работников СИЗ устанавливается типовыми нормами выдачи работникам СИЗ, утверждаемых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Pr="00273A26">
        <w:rPr>
          <w:sz w:val="28"/>
          <w:szCs w:val="28"/>
        </w:rPr>
        <w:t>. Выдача</w:t>
      </w:r>
      <w:r w:rsidR="00735FBC" w:rsidRPr="00273A26">
        <w:rPr>
          <w:sz w:val="28"/>
          <w:szCs w:val="28"/>
        </w:rPr>
        <w:t xml:space="preserve"> работникам СИЗ сверх установленных норм выдачи СИЗ или в случаях, не определенных типовы</w:t>
      </w:r>
      <w:r w:rsidRPr="00273A26">
        <w:rPr>
          <w:sz w:val="28"/>
          <w:szCs w:val="28"/>
        </w:rPr>
        <w:t>ми</w:t>
      </w:r>
      <w:r w:rsidR="00735FBC" w:rsidRPr="00273A26">
        <w:rPr>
          <w:sz w:val="28"/>
          <w:szCs w:val="28"/>
        </w:rPr>
        <w:t xml:space="preserve"> норма</w:t>
      </w:r>
      <w:r w:rsidRPr="00273A26">
        <w:rPr>
          <w:sz w:val="28"/>
          <w:szCs w:val="28"/>
        </w:rPr>
        <w:t>ми</w:t>
      </w:r>
      <w:r w:rsidR="00735FBC" w:rsidRPr="00273A26">
        <w:rPr>
          <w:sz w:val="28"/>
          <w:szCs w:val="28"/>
        </w:rPr>
        <w:t xml:space="preserve"> выдачи СИЗ,  устанавлива</w:t>
      </w:r>
      <w:r w:rsidRPr="00273A26">
        <w:rPr>
          <w:sz w:val="28"/>
          <w:szCs w:val="28"/>
        </w:rPr>
        <w:t>ется</w:t>
      </w:r>
      <w:r w:rsidR="00735FBC" w:rsidRPr="00273A26">
        <w:rPr>
          <w:sz w:val="28"/>
          <w:szCs w:val="28"/>
        </w:rPr>
        <w:t xml:space="preserve"> в зависимости от</w:t>
      </w:r>
      <w:r w:rsidR="002F593F" w:rsidRPr="00273A26">
        <w:rPr>
          <w:sz w:val="28"/>
          <w:szCs w:val="28"/>
        </w:rPr>
        <w:t xml:space="preserve"> результатов проведения </w:t>
      </w:r>
      <w:r w:rsidR="002F593F" w:rsidRPr="00273A26">
        <w:rPr>
          <w:sz w:val="28"/>
          <w:szCs w:val="28"/>
        </w:rPr>
        <w:lastRenderedPageBreak/>
        <w:t>процедур оценки условий труда и профессиональных рисков, отраженных в пунктах 23-32 настоящего Типового положения.</w:t>
      </w:r>
      <w:r w:rsidR="00735FBC" w:rsidRPr="00273A26">
        <w:rPr>
          <w:sz w:val="28"/>
          <w:szCs w:val="28"/>
        </w:rPr>
        <w:t xml:space="preserve"> </w:t>
      </w:r>
    </w:p>
    <w:p w:rsidR="002F593F" w:rsidRPr="00273A26" w:rsidRDefault="002F593F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По результатам выявления потребности в обеспечении работников СИЗ рекомендуется формировать список рабочих мест с указанием перечня СИЗ, который требуется или необходимо выдавать работнику в зависимости от условий труда и идентифицированных опасностей на его рабочем месте.</w:t>
      </w:r>
    </w:p>
    <w:p w:rsidR="001E45BC" w:rsidRPr="00273A26" w:rsidRDefault="001E45BC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rFonts w:eastAsia="Calibri"/>
          <w:sz w:val="28"/>
          <w:szCs w:val="28"/>
          <w:lang w:eastAsia="en-US"/>
        </w:rPr>
        <w:t xml:space="preserve">Положения </w:t>
      </w:r>
      <w:r w:rsidRPr="00273A26">
        <w:rPr>
          <w:sz w:val="28"/>
          <w:szCs w:val="28"/>
        </w:rPr>
        <w:t xml:space="preserve">процедуры </w:t>
      </w:r>
      <w:r w:rsidR="00F567A4" w:rsidRPr="00273A26">
        <w:rPr>
          <w:noProof/>
          <w:sz w:val="28"/>
          <w:szCs w:val="28"/>
        </w:rPr>
        <w:t>обеспечения работников средствами индивидуальной защиты</w:t>
      </w:r>
      <w:r w:rsidRPr="00273A26">
        <w:rPr>
          <w:sz w:val="28"/>
          <w:szCs w:val="28"/>
        </w:rPr>
        <w:t xml:space="preserve"> </w:t>
      </w:r>
      <w:r w:rsidR="003F0031" w:rsidRPr="00273A26">
        <w:rPr>
          <w:sz w:val="28"/>
          <w:szCs w:val="28"/>
        </w:rPr>
        <w:t xml:space="preserve">в части обеспечения работников СИЗ </w:t>
      </w:r>
      <w:r w:rsidRPr="00273A26">
        <w:rPr>
          <w:sz w:val="28"/>
          <w:szCs w:val="28"/>
        </w:rPr>
        <w:t>должны соответствовать требованиям нормативных правовых актов</w:t>
      </w:r>
      <w:r w:rsidR="003F0031" w:rsidRPr="00273A26">
        <w:rPr>
          <w:sz w:val="28"/>
          <w:szCs w:val="28"/>
        </w:rPr>
        <w:t>, устанавливающих правила обеспечения работников СИЗ</w:t>
      </w:r>
      <w:r w:rsidRPr="00273A26">
        <w:rPr>
          <w:rStyle w:val="af7"/>
          <w:sz w:val="28"/>
        </w:rPr>
        <w:footnoteReference w:id="8"/>
      </w:r>
      <w:r w:rsidRPr="00273A26">
        <w:rPr>
          <w:sz w:val="28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="00F567A4" w:rsidRPr="00273A26">
        <w:rPr>
          <w:sz w:val="28"/>
          <w:szCs w:val="28"/>
        </w:rPr>
        <w:t>.</w:t>
      </w:r>
    </w:p>
    <w:p w:rsidR="00415999" w:rsidRPr="00273A26" w:rsidRDefault="002B5E32" w:rsidP="00331EB5">
      <w:pPr>
        <w:pStyle w:val="a5"/>
        <w:numPr>
          <w:ilvl w:val="0"/>
          <w:numId w:val="9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В подразделе</w:t>
      </w:r>
      <w:r w:rsidR="00C15DBE" w:rsidRPr="00273A26">
        <w:rPr>
          <w:sz w:val="28"/>
          <w:szCs w:val="28"/>
        </w:rPr>
        <w:t xml:space="preserve"> иных процедур, направленных на достижение целей работодателя в области охраны труда, исходя из специфики его деятельности</w:t>
      </w:r>
      <w:r w:rsidR="00A828C0" w:rsidRPr="00273A26">
        <w:rPr>
          <w:sz w:val="28"/>
          <w:szCs w:val="28"/>
        </w:rPr>
        <w:t>,</w:t>
      </w:r>
      <w:r w:rsidRPr="00273A26">
        <w:rPr>
          <w:noProof/>
          <w:sz w:val="28"/>
          <w:szCs w:val="28"/>
        </w:rPr>
        <w:t xml:space="preserve"> необходимо отразить основные составляющие процедуры, к которым относятся:</w:t>
      </w:r>
    </w:p>
    <w:p w:rsidR="00C058DC" w:rsidRPr="00273A26" w:rsidRDefault="00415999" w:rsidP="00331EB5">
      <w:pPr>
        <w:pStyle w:val="a5"/>
        <w:numPr>
          <w:ilvl w:val="0"/>
          <w:numId w:val="12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обеспечени</w:t>
      </w:r>
      <w:r w:rsidR="00A828C0" w:rsidRPr="00273A26">
        <w:rPr>
          <w:sz w:val="28"/>
          <w:szCs w:val="28"/>
        </w:rPr>
        <w:t>е</w:t>
      </w:r>
      <w:r w:rsidRPr="00273A26">
        <w:rPr>
          <w:sz w:val="28"/>
          <w:szCs w:val="28"/>
        </w:rPr>
        <w:t xml:space="preserve"> работников молоком (другими равноценными пищевыми продуктами);</w:t>
      </w:r>
    </w:p>
    <w:p w:rsidR="00415999" w:rsidRPr="00273A26" w:rsidRDefault="00415999" w:rsidP="00331EB5">
      <w:pPr>
        <w:pStyle w:val="a5"/>
        <w:numPr>
          <w:ilvl w:val="0"/>
          <w:numId w:val="11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обеспечени</w:t>
      </w:r>
      <w:r w:rsidR="00A828C0" w:rsidRPr="00273A26">
        <w:rPr>
          <w:sz w:val="28"/>
          <w:szCs w:val="28"/>
        </w:rPr>
        <w:t>е</w:t>
      </w:r>
      <w:r w:rsidRPr="00273A26">
        <w:rPr>
          <w:sz w:val="28"/>
          <w:szCs w:val="28"/>
        </w:rPr>
        <w:t xml:space="preserve"> работников лечебно-профилактическим питанием;</w:t>
      </w:r>
    </w:p>
    <w:p w:rsidR="00415999" w:rsidRPr="00273A26" w:rsidRDefault="004C3794" w:rsidP="00331EB5">
      <w:pPr>
        <w:pStyle w:val="a5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организация</w:t>
      </w:r>
      <w:r w:rsidR="00415999" w:rsidRPr="00273A26">
        <w:rPr>
          <w:sz w:val="28"/>
          <w:szCs w:val="28"/>
        </w:rPr>
        <w:t xml:space="preserve"> санитарно-бытово</w:t>
      </w:r>
      <w:r w:rsidRPr="00273A26">
        <w:rPr>
          <w:sz w:val="28"/>
          <w:szCs w:val="28"/>
        </w:rPr>
        <w:t>го</w:t>
      </w:r>
      <w:r w:rsidR="00415999" w:rsidRPr="00273A26">
        <w:rPr>
          <w:sz w:val="28"/>
          <w:szCs w:val="28"/>
        </w:rPr>
        <w:t xml:space="preserve"> и лечебно-профилактическо</w:t>
      </w:r>
      <w:r w:rsidRPr="00273A26">
        <w:rPr>
          <w:sz w:val="28"/>
          <w:szCs w:val="28"/>
        </w:rPr>
        <w:t>го</w:t>
      </w:r>
      <w:r w:rsidR="00415999" w:rsidRPr="00273A26">
        <w:rPr>
          <w:sz w:val="28"/>
          <w:szCs w:val="28"/>
        </w:rPr>
        <w:t xml:space="preserve"> обслуживани</w:t>
      </w:r>
      <w:r w:rsidRPr="00273A26">
        <w:rPr>
          <w:sz w:val="28"/>
          <w:szCs w:val="28"/>
        </w:rPr>
        <w:t>я</w:t>
      </w:r>
      <w:r w:rsidR="00415999" w:rsidRPr="00273A26">
        <w:rPr>
          <w:sz w:val="28"/>
          <w:szCs w:val="28"/>
        </w:rPr>
        <w:t xml:space="preserve"> работников.</w:t>
      </w:r>
    </w:p>
    <w:p w:rsidR="008B1FA5" w:rsidRPr="00273A26" w:rsidRDefault="00D3715A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8B1FA5"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Положения </w:t>
      </w:r>
      <w:r w:rsidR="008B1FA5" w:rsidRPr="00273A26">
        <w:rPr>
          <w:rFonts w:ascii="Times New Roman" w:hAnsi="Times New Roman" w:cs="Times New Roman"/>
          <w:sz w:val="28"/>
          <w:szCs w:val="28"/>
        </w:rPr>
        <w:t>процедур о</w:t>
      </w:r>
      <w:r w:rsidR="00A828C0" w:rsidRPr="00273A26">
        <w:rPr>
          <w:rFonts w:ascii="Times New Roman" w:hAnsi="Times New Roman" w:cs="Times New Roman"/>
          <w:sz w:val="28"/>
          <w:szCs w:val="28"/>
        </w:rPr>
        <w:t>беспечения работников молоком</w:t>
      </w:r>
      <w:r w:rsidRPr="00273A26">
        <w:rPr>
          <w:rFonts w:ascii="Times New Roman" w:hAnsi="Times New Roman" w:cs="Times New Roman"/>
          <w:sz w:val="28"/>
          <w:szCs w:val="28"/>
        </w:rPr>
        <w:t xml:space="preserve"> (</w:t>
      </w:r>
      <w:r w:rsidR="00A828C0" w:rsidRPr="00273A26">
        <w:rPr>
          <w:rFonts w:ascii="Times New Roman" w:hAnsi="Times New Roman" w:cs="Times New Roman"/>
          <w:sz w:val="28"/>
          <w:szCs w:val="28"/>
        </w:rPr>
        <w:t>другими равноценными пищевыми продуктами</w:t>
      </w:r>
      <w:r w:rsidR="008B1FA5" w:rsidRPr="00273A26">
        <w:rPr>
          <w:rFonts w:ascii="Times New Roman" w:hAnsi="Times New Roman" w:cs="Times New Roman"/>
          <w:sz w:val="28"/>
          <w:szCs w:val="28"/>
        </w:rPr>
        <w:t>) и</w:t>
      </w:r>
      <w:r w:rsidRPr="00273A26">
        <w:rPr>
          <w:rFonts w:ascii="Times New Roman" w:hAnsi="Times New Roman" w:cs="Times New Roman"/>
          <w:sz w:val="28"/>
          <w:szCs w:val="28"/>
        </w:rPr>
        <w:t xml:space="preserve"> л</w:t>
      </w:r>
      <w:r w:rsidR="00A828C0" w:rsidRPr="00273A26">
        <w:rPr>
          <w:rFonts w:ascii="Times New Roman" w:hAnsi="Times New Roman" w:cs="Times New Roman"/>
          <w:sz w:val="28"/>
          <w:szCs w:val="28"/>
        </w:rPr>
        <w:t>ечебно-профилактическим</w:t>
      </w:r>
      <w:r w:rsidR="008B1FA5" w:rsidRPr="00273A26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A828C0" w:rsidRPr="00273A26">
        <w:rPr>
          <w:rFonts w:ascii="Times New Roman" w:hAnsi="Times New Roman" w:cs="Times New Roman"/>
          <w:sz w:val="28"/>
          <w:szCs w:val="28"/>
        </w:rPr>
        <w:t>ем</w:t>
      </w:r>
      <w:r w:rsidR="008B1FA5"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</w:rPr>
        <w:t>должн</w:t>
      </w:r>
      <w:r w:rsidR="008B1FA5" w:rsidRPr="00273A26">
        <w:rPr>
          <w:rFonts w:ascii="Times New Roman" w:hAnsi="Times New Roman" w:cs="Times New Roman"/>
          <w:sz w:val="28"/>
          <w:szCs w:val="28"/>
        </w:rPr>
        <w:t xml:space="preserve">ы соответствовать 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8B1FA5" w:rsidRPr="00273A26">
        <w:rPr>
          <w:rFonts w:ascii="Times New Roman" w:hAnsi="Times New Roman" w:cs="Times New Roman"/>
          <w:sz w:val="28"/>
          <w:szCs w:val="28"/>
        </w:rPr>
        <w:t xml:space="preserve">требованиям нормативных правовых актов, устанавливающих </w:t>
      </w:r>
      <w:r w:rsidR="00F25FA6" w:rsidRPr="00273A26">
        <w:rPr>
          <w:rFonts w:ascii="Times New Roman" w:hAnsi="Times New Roman" w:cs="Times New Roman"/>
          <w:sz w:val="28"/>
          <w:szCs w:val="28"/>
        </w:rPr>
        <w:t>требования по обеспечению</w:t>
      </w:r>
      <w:r w:rsidR="008B1FA5" w:rsidRPr="00273A26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25FA6" w:rsidRPr="00273A26">
        <w:rPr>
          <w:rFonts w:ascii="Times New Roman" w:hAnsi="Times New Roman" w:cs="Times New Roman"/>
          <w:sz w:val="28"/>
          <w:szCs w:val="28"/>
        </w:rPr>
        <w:t xml:space="preserve"> молоком или другими равноценными пищевыми продуктами</w:t>
      </w:r>
      <w:r w:rsidR="00F25FA6" w:rsidRPr="00273A26">
        <w:rPr>
          <w:rStyle w:val="af7"/>
          <w:rFonts w:ascii="Times New Roman" w:hAnsi="Times New Roman" w:cs="Times New Roman"/>
          <w:sz w:val="28"/>
          <w:szCs w:val="28"/>
        </w:rPr>
        <w:footnoteReference w:id="9"/>
      </w:r>
      <w:r w:rsidR="00F25FA6" w:rsidRPr="00273A26">
        <w:rPr>
          <w:rFonts w:ascii="Times New Roman" w:hAnsi="Times New Roman" w:cs="Times New Roman"/>
          <w:sz w:val="28"/>
          <w:szCs w:val="28"/>
        </w:rPr>
        <w:t xml:space="preserve"> и лечебно-профилактическим питанием</w:t>
      </w:r>
      <w:r w:rsidR="00F25FA6" w:rsidRPr="00273A26">
        <w:rPr>
          <w:rStyle w:val="af7"/>
          <w:rFonts w:ascii="Times New Roman" w:hAnsi="Times New Roman" w:cs="Times New Roman"/>
          <w:sz w:val="28"/>
          <w:szCs w:val="28"/>
        </w:rPr>
        <w:footnoteReference w:id="10"/>
      </w:r>
      <w:r w:rsidR="005A69E5" w:rsidRPr="00273A26">
        <w:rPr>
          <w:rFonts w:ascii="Times New Roman" w:hAnsi="Times New Roman" w:cs="Times New Roman"/>
          <w:sz w:val="28"/>
          <w:szCs w:val="28"/>
        </w:rPr>
        <w:t>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</w:t>
      </w:r>
      <w:r w:rsidR="00F25FA6" w:rsidRPr="00273A26">
        <w:rPr>
          <w:rFonts w:ascii="Times New Roman" w:hAnsi="Times New Roman" w:cs="Times New Roman"/>
          <w:sz w:val="28"/>
          <w:szCs w:val="28"/>
        </w:rPr>
        <w:t>.</w:t>
      </w:r>
    </w:p>
    <w:p w:rsidR="00F42435" w:rsidRPr="00273A26" w:rsidRDefault="00F42435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Организация санитарно-бытового обслуживания работников должна предусматривать обеспечение работников санитарно-бытовыми </w:t>
      </w:r>
      <w:r w:rsidRPr="00273A26">
        <w:rPr>
          <w:rFonts w:ascii="Times New Roman" w:hAnsi="Times New Roman" w:cs="Times New Roman"/>
          <w:sz w:val="28"/>
          <w:szCs w:val="28"/>
        </w:rPr>
        <w:lastRenderedPageBreak/>
        <w:t>помещениями и устройствами, обеспечение функционирования этих помещений и устройств согласно действующим нормам и правилам</w:t>
      </w:r>
      <w:r w:rsidR="00A828C0" w:rsidRPr="00273A26">
        <w:rPr>
          <w:rFonts w:ascii="Times New Roman" w:hAnsi="Times New Roman" w:cs="Times New Roman"/>
          <w:sz w:val="28"/>
          <w:szCs w:val="28"/>
        </w:rPr>
        <w:t>.</w:t>
      </w:r>
    </w:p>
    <w:p w:rsidR="00A828C0" w:rsidRPr="00273A26" w:rsidRDefault="00A828C0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Рекомендуется п</w:t>
      </w:r>
      <w:r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оложения </w:t>
      </w:r>
      <w:r w:rsidRPr="00273A26">
        <w:rPr>
          <w:rFonts w:ascii="Times New Roman" w:hAnsi="Times New Roman" w:cs="Times New Roman"/>
          <w:sz w:val="28"/>
          <w:szCs w:val="28"/>
        </w:rPr>
        <w:t>процедуры, направленной на достижение целей работодателя в области охраны труда, исходя из специфики его деятельности, в части организации санитарно-бытового обслуживания работников</w:t>
      </w:r>
      <w:r w:rsidRPr="00273A2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</w:rPr>
        <w:t>устанавливать в соответствии с требованиями документо</w:t>
      </w:r>
      <w:r w:rsidR="00467E20">
        <w:rPr>
          <w:rFonts w:ascii="Times New Roman" w:hAnsi="Times New Roman" w:cs="Times New Roman"/>
          <w:sz w:val="28"/>
          <w:szCs w:val="28"/>
        </w:rPr>
        <w:t>в, представленных в Приложении 2</w:t>
      </w:r>
      <w:r w:rsidRPr="00273A26">
        <w:rPr>
          <w:rFonts w:ascii="Times New Roman" w:hAnsi="Times New Roman" w:cs="Times New Roman"/>
          <w:sz w:val="28"/>
          <w:szCs w:val="28"/>
        </w:rPr>
        <w:t>.</w:t>
      </w:r>
    </w:p>
    <w:p w:rsidR="00C25754" w:rsidRPr="00273A26" w:rsidRDefault="00A25C2E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В процедурах, указанных в разделе </w:t>
      </w:r>
      <w:r w:rsidRPr="00273A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3A2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положения, </w:t>
      </w:r>
      <w:r w:rsidRPr="00273A26">
        <w:rPr>
          <w:rFonts w:ascii="Times New Roman" w:hAnsi="Times New Roman" w:cs="Times New Roman"/>
          <w:noProof/>
          <w:sz w:val="28"/>
          <w:szCs w:val="28"/>
        </w:rPr>
        <w:t>могут быть отражены иные положения, направленные на достижение целей работодателя в области охраны труда, исходя из специфики его деятельности</w:t>
      </w:r>
      <w:r w:rsidR="00031467" w:rsidRPr="00273A26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031467" w:rsidRPr="00273A26" w:rsidRDefault="00031467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Перечень документов формируемых на этапах организации проведения процедур, отраженных в разделе </w:t>
      </w:r>
      <w:r w:rsidRPr="00273A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3A26">
        <w:rPr>
          <w:rFonts w:ascii="Times New Roman" w:hAnsi="Times New Roman" w:cs="Times New Roman"/>
          <w:sz w:val="28"/>
          <w:szCs w:val="28"/>
        </w:rPr>
        <w:t xml:space="preserve"> настоящего Положения, и фиксации результатов, который рекомендуется отражать в документах системы управления охраной </w:t>
      </w:r>
      <w:r w:rsidR="00467E20">
        <w:rPr>
          <w:rFonts w:ascii="Times New Roman" w:hAnsi="Times New Roman" w:cs="Times New Roman"/>
          <w:sz w:val="28"/>
          <w:szCs w:val="28"/>
        </w:rPr>
        <w:t>труда представлен в Приложении 3</w:t>
      </w:r>
      <w:r w:rsidRPr="00273A26">
        <w:rPr>
          <w:rFonts w:ascii="Times New Roman" w:hAnsi="Times New Roman" w:cs="Times New Roman"/>
          <w:sz w:val="28"/>
          <w:szCs w:val="28"/>
        </w:rPr>
        <w:t>.</w:t>
      </w:r>
    </w:p>
    <w:p w:rsidR="000B66AC" w:rsidRPr="00273A26" w:rsidRDefault="000B66AC" w:rsidP="000B66AC">
      <w:pPr>
        <w:pStyle w:val="af8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.</w:t>
      </w:r>
    </w:p>
    <w:p w:rsidR="000B66AC" w:rsidRPr="00273A26" w:rsidRDefault="000B66AC" w:rsidP="000B66AC">
      <w:pPr>
        <w:pStyle w:val="af8"/>
        <w:ind w:firstLine="709"/>
        <w:jc w:val="both"/>
        <w:rPr>
          <w:sz w:val="28"/>
          <w:szCs w:val="28"/>
        </w:rPr>
      </w:pPr>
    </w:p>
    <w:p w:rsidR="00C25754" w:rsidRPr="00273A26" w:rsidRDefault="007D6C70" w:rsidP="00C25754">
      <w:pPr>
        <w:pStyle w:val="af8"/>
        <w:ind w:left="1069"/>
        <w:jc w:val="both"/>
        <w:rPr>
          <w:b/>
          <w:sz w:val="32"/>
          <w:szCs w:val="28"/>
        </w:rPr>
      </w:pPr>
      <w:r w:rsidRPr="00273A26">
        <w:rPr>
          <w:b/>
          <w:sz w:val="32"/>
          <w:szCs w:val="28"/>
          <w:lang w:val="en-US"/>
        </w:rPr>
        <w:t>V</w:t>
      </w:r>
      <w:r w:rsidRPr="00273A26">
        <w:rPr>
          <w:b/>
          <w:sz w:val="32"/>
          <w:szCs w:val="28"/>
        </w:rPr>
        <w:t xml:space="preserve">. </w:t>
      </w:r>
      <w:r w:rsidR="00C25754" w:rsidRPr="00273A26">
        <w:rPr>
          <w:b/>
          <w:sz w:val="32"/>
          <w:szCs w:val="28"/>
        </w:rPr>
        <w:t>Планирование</w:t>
      </w:r>
      <w:r w:rsidRPr="00273A26">
        <w:rPr>
          <w:b/>
          <w:sz w:val="32"/>
          <w:szCs w:val="28"/>
          <w:lang w:val="en-US"/>
        </w:rPr>
        <w:t xml:space="preserve"> </w:t>
      </w:r>
      <w:r w:rsidRPr="00273A26">
        <w:rPr>
          <w:b/>
          <w:sz w:val="32"/>
          <w:szCs w:val="28"/>
        </w:rPr>
        <w:t>процедур</w:t>
      </w:r>
    </w:p>
    <w:p w:rsidR="00C25754" w:rsidRPr="00273A26" w:rsidRDefault="00C25754" w:rsidP="000B66AC">
      <w:pPr>
        <w:pStyle w:val="af8"/>
        <w:ind w:firstLine="709"/>
        <w:jc w:val="both"/>
        <w:rPr>
          <w:sz w:val="28"/>
          <w:szCs w:val="28"/>
        </w:rPr>
      </w:pPr>
    </w:p>
    <w:p w:rsidR="007D6C70" w:rsidRPr="00273A26" w:rsidRDefault="00917A48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Целью раздела «Планирование процедур» является определения перечня работ, направленных на организацию функционирования процедур, а также на определение ресурсов (финансовых и людских) необходимых и достаточных для их реализации.</w:t>
      </w:r>
    </w:p>
    <w:p w:rsidR="007D6C70" w:rsidRPr="00273A26" w:rsidRDefault="00917A48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="007370B0" w:rsidRPr="00273A26">
        <w:rPr>
          <w:rFonts w:ascii="Times New Roman" w:hAnsi="Times New Roman" w:cs="Times New Roman"/>
          <w:sz w:val="28"/>
          <w:szCs w:val="28"/>
        </w:rPr>
        <w:t>необходимо указать, что планирование процедур, направленных на достижение целей работодателя в области охраны труда, опирается на результаты анализа исходной информации о работах по охране труда, проводимых работодателем</w:t>
      </w:r>
      <w:r w:rsidR="007D6C70" w:rsidRPr="00273A26">
        <w:rPr>
          <w:rFonts w:ascii="Times New Roman" w:hAnsi="Times New Roman" w:cs="Times New Roman"/>
          <w:sz w:val="28"/>
          <w:szCs w:val="28"/>
        </w:rPr>
        <w:t>.</w:t>
      </w:r>
    </w:p>
    <w:p w:rsidR="007D6C70" w:rsidRPr="00273A26" w:rsidRDefault="007370B0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К исходной информации относятся следующие данные:</w:t>
      </w:r>
    </w:p>
    <w:p w:rsidR="00043146" w:rsidRPr="00273A26" w:rsidRDefault="007370B0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</w:t>
      </w:r>
      <w:r w:rsidR="00043146" w:rsidRPr="00273A26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актов, содержащие государственные нормативные требования охраны труда;</w:t>
      </w:r>
    </w:p>
    <w:p w:rsidR="002F60BD" w:rsidRPr="00273A26" w:rsidRDefault="002F60BD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требования иных нормативных правовых актов, национальных и отраслевых стандартов, технических регламентов, программ по охране труда, соблюдение которых взято на себя работодателем</w:t>
      </w:r>
    </w:p>
    <w:p w:rsidR="002F60BD" w:rsidRPr="00273A26" w:rsidRDefault="004E08AD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F60BD" w:rsidRPr="00273A26">
        <w:rPr>
          <w:rFonts w:ascii="Times New Roman" w:hAnsi="Times New Roman" w:cs="Times New Roman"/>
          <w:sz w:val="28"/>
          <w:szCs w:val="28"/>
        </w:rPr>
        <w:t>о квалификации работников, прохождении ими обучения по охране труда и проверки знани</w:t>
      </w:r>
      <w:r w:rsidRPr="00273A26">
        <w:rPr>
          <w:rFonts w:ascii="Times New Roman" w:hAnsi="Times New Roman" w:cs="Times New Roman"/>
          <w:sz w:val="28"/>
          <w:szCs w:val="28"/>
        </w:rPr>
        <w:t>й</w:t>
      </w:r>
      <w:r w:rsidR="002F60BD" w:rsidRPr="00273A26">
        <w:rPr>
          <w:rFonts w:ascii="Times New Roman" w:hAnsi="Times New Roman" w:cs="Times New Roman"/>
          <w:sz w:val="28"/>
          <w:szCs w:val="28"/>
        </w:rPr>
        <w:t xml:space="preserve"> требований охраны труда, обучения безопасным методам и приемам выполнения работ;</w:t>
      </w:r>
    </w:p>
    <w:p w:rsidR="002F60BD" w:rsidRPr="00273A26" w:rsidRDefault="002F60BD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результаты проведения оценки условий труда (аттестации рабочих мест по условиям труда, специальной оценки условий труда, включая оценку соответствия гигиеническим нормативам, осуществляемую в рамках производственного контроля)</w:t>
      </w:r>
    </w:p>
    <w:p w:rsidR="007370B0" w:rsidRPr="00273A26" w:rsidRDefault="004E08AD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результаты оценки профессиональных рисков, включая оценку безопасности и исправности применяемых машин, механизмов, </w:t>
      </w:r>
      <w:r w:rsidRPr="00273A26">
        <w:rPr>
          <w:rFonts w:ascii="Times New Roman" w:hAnsi="Times New Roman" w:cs="Times New Roman"/>
          <w:sz w:val="28"/>
          <w:szCs w:val="28"/>
        </w:rPr>
        <w:lastRenderedPageBreak/>
        <w:t>оборудования, инструментов и приспособлений</w:t>
      </w:r>
      <w:r w:rsidR="007370B0" w:rsidRPr="00273A26">
        <w:rPr>
          <w:rFonts w:ascii="Times New Roman" w:hAnsi="Times New Roman" w:cs="Times New Roman"/>
          <w:sz w:val="28"/>
          <w:szCs w:val="28"/>
        </w:rPr>
        <w:t>;</w:t>
      </w:r>
    </w:p>
    <w:p w:rsidR="007370B0" w:rsidRPr="00273A26" w:rsidRDefault="004E08AD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результаты анализа производственного травматизма и профессиональной заболеваемости</w:t>
      </w:r>
      <w:r w:rsidR="007370B0" w:rsidRPr="00273A26">
        <w:rPr>
          <w:rFonts w:ascii="Times New Roman" w:hAnsi="Times New Roman" w:cs="Times New Roman"/>
          <w:sz w:val="28"/>
          <w:szCs w:val="28"/>
        </w:rPr>
        <w:t>;</w:t>
      </w:r>
    </w:p>
    <w:p w:rsidR="007370B0" w:rsidRPr="00273A26" w:rsidRDefault="007370B0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результаты мониторинга состояния охраны труда, в том числе</w:t>
      </w:r>
      <w:r w:rsidR="004E08AD" w:rsidRPr="00273A26">
        <w:rPr>
          <w:rFonts w:ascii="Times New Roman" w:hAnsi="Times New Roman" w:cs="Times New Roman"/>
          <w:sz w:val="28"/>
          <w:szCs w:val="28"/>
        </w:rPr>
        <w:t xml:space="preserve">: </w:t>
      </w:r>
      <w:r w:rsidRPr="00273A26">
        <w:rPr>
          <w:rFonts w:ascii="Times New Roman" w:hAnsi="Times New Roman" w:cs="Times New Roman"/>
          <w:sz w:val="28"/>
          <w:szCs w:val="28"/>
        </w:rPr>
        <w:t>обеспеченност</w:t>
      </w:r>
      <w:r w:rsidR="004E08AD" w:rsidRPr="00273A26">
        <w:rPr>
          <w:rFonts w:ascii="Times New Roman" w:hAnsi="Times New Roman" w:cs="Times New Roman"/>
          <w:sz w:val="28"/>
          <w:szCs w:val="28"/>
        </w:rPr>
        <w:t>ь работников СИЗ, молоком и лечебно-профилактическим питанием, режимы труда и отдыха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7370B0" w:rsidRPr="00273A26" w:rsidRDefault="004E08AD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информация о потенциально возможных аварийных ситуациях и инцидентах и готовности работников к ним</w:t>
      </w:r>
      <w:r w:rsidR="007370B0" w:rsidRPr="00273A26">
        <w:rPr>
          <w:rFonts w:ascii="Times New Roman" w:hAnsi="Times New Roman" w:cs="Times New Roman"/>
          <w:sz w:val="28"/>
          <w:szCs w:val="28"/>
        </w:rPr>
        <w:t>;</w:t>
      </w:r>
    </w:p>
    <w:p w:rsidR="007370B0" w:rsidRPr="00273A26" w:rsidRDefault="007370B0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предписания органов государственного контроля и надзора;</w:t>
      </w:r>
    </w:p>
    <w:p w:rsidR="007370B0" w:rsidRPr="00273A26" w:rsidRDefault="004E08AD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информация</w:t>
      </w:r>
      <w:r w:rsidR="007370B0" w:rsidRPr="00273A26">
        <w:rPr>
          <w:rFonts w:ascii="Times New Roman" w:hAnsi="Times New Roman" w:cs="Times New Roman"/>
          <w:sz w:val="28"/>
          <w:szCs w:val="28"/>
        </w:rPr>
        <w:t xml:space="preserve"> о планируемых внутренних изменениях (применение новых технологических процессов и организации труда) и внешних изменениях (изменение законодательства и иных нормативных правовых актов, развитие знаний о профессиональных рисках и охране труда, слияние или разделение структурных подразделений работодателя, новые данные о технологии), влияющих на функционирование СУОТ;</w:t>
      </w:r>
    </w:p>
    <w:p w:rsidR="007370B0" w:rsidRPr="00273A26" w:rsidRDefault="00A25C2E" w:rsidP="007370B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иная информация, характеризующая </w:t>
      </w:r>
      <w:r w:rsidR="00730049" w:rsidRPr="00273A26">
        <w:rPr>
          <w:rFonts w:ascii="Times New Roman" w:hAnsi="Times New Roman" w:cs="Times New Roman"/>
          <w:noProof/>
          <w:sz w:val="28"/>
          <w:szCs w:val="28"/>
        </w:rPr>
        <w:t>специфику</w:t>
      </w:r>
      <w:r w:rsidRPr="00273A26">
        <w:rPr>
          <w:rFonts w:ascii="Times New Roman" w:hAnsi="Times New Roman" w:cs="Times New Roman"/>
          <w:noProof/>
          <w:sz w:val="28"/>
          <w:szCs w:val="28"/>
        </w:rPr>
        <w:t xml:space="preserve"> деятельности</w:t>
      </w:r>
      <w:r w:rsidR="00730049" w:rsidRPr="00273A26">
        <w:rPr>
          <w:rFonts w:ascii="Times New Roman" w:hAnsi="Times New Roman" w:cs="Times New Roman"/>
          <w:noProof/>
          <w:sz w:val="28"/>
          <w:szCs w:val="28"/>
        </w:rPr>
        <w:t xml:space="preserve"> работодателя</w:t>
      </w:r>
      <w:r w:rsidR="007370B0" w:rsidRPr="00273A26">
        <w:rPr>
          <w:rFonts w:ascii="Times New Roman" w:hAnsi="Times New Roman" w:cs="Times New Roman"/>
          <w:sz w:val="28"/>
          <w:szCs w:val="28"/>
        </w:rPr>
        <w:t>.</w:t>
      </w:r>
    </w:p>
    <w:p w:rsidR="00AD675B" w:rsidRPr="00273A26" w:rsidRDefault="00D101E7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 разделе «Планирование процедур» необходимо отразить, что р</w:t>
      </w:r>
      <w:r w:rsidR="00AD675B" w:rsidRPr="00273A26">
        <w:rPr>
          <w:rFonts w:ascii="Times New Roman" w:hAnsi="Times New Roman" w:cs="Times New Roman"/>
          <w:sz w:val="28"/>
          <w:szCs w:val="28"/>
        </w:rPr>
        <w:t xml:space="preserve">езультатом планирования является составление Плана мероприятий по организации функционирования процедур, направленных на достижение целей работодателя в области охраны труда, </w:t>
      </w:r>
      <w:r w:rsidRPr="00273A26">
        <w:rPr>
          <w:rFonts w:ascii="Times New Roman" w:hAnsi="Times New Roman" w:cs="Times New Roman"/>
          <w:sz w:val="28"/>
          <w:szCs w:val="28"/>
        </w:rPr>
        <w:t>содержащем:</w:t>
      </w:r>
    </w:p>
    <w:p w:rsidR="00D101E7" w:rsidRPr="00273A26" w:rsidRDefault="00D101E7" w:rsidP="00D101E7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общий перечень мероприятий, проводимых в рамках реализации процедур, указанных в разделе </w:t>
      </w:r>
      <w:r w:rsidRPr="00273A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73A26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положения;</w:t>
      </w:r>
    </w:p>
    <w:p w:rsidR="00D101E7" w:rsidRPr="00273A26" w:rsidRDefault="00D101E7" w:rsidP="00D101E7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ожидаемый результат по каждому разработанному мероприятию;</w:t>
      </w:r>
    </w:p>
    <w:p w:rsidR="00D101E7" w:rsidRPr="00273A26" w:rsidRDefault="00D101E7" w:rsidP="00D101E7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сроки реализации мероприятий;</w:t>
      </w:r>
    </w:p>
    <w:p w:rsidR="00D101E7" w:rsidRPr="00273A26" w:rsidRDefault="00D101E7" w:rsidP="00D101E7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ответственных лиц за реализацию мероприятий на каждом уровне управления;</w:t>
      </w:r>
    </w:p>
    <w:p w:rsidR="00D101E7" w:rsidRPr="00273A26" w:rsidRDefault="00D101E7" w:rsidP="00D101E7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источник финансирования мероприятий (с указанием мероприятий финансируемых за счет возвратных средств Фонда социального страхования Российской Федерации).</w:t>
      </w:r>
    </w:p>
    <w:p w:rsidR="00C55136" w:rsidRPr="00273A26" w:rsidRDefault="00702260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Рекомендуется отразить, что сформированный План мероприятий по организации функционирования процедур, направленных на достижение целей работодателя в области охраны труда</w:t>
      </w:r>
      <w:r w:rsidR="00BD447B" w:rsidRPr="00273A26">
        <w:rPr>
          <w:rFonts w:ascii="Times New Roman" w:hAnsi="Times New Roman" w:cs="Times New Roman"/>
          <w:sz w:val="28"/>
          <w:szCs w:val="28"/>
        </w:rPr>
        <w:t>,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C55136" w:rsidRPr="00273A26">
        <w:rPr>
          <w:rFonts w:ascii="Times New Roman" w:hAnsi="Times New Roman" w:cs="Times New Roman"/>
          <w:sz w:val="28"/>
          <w:szCs w:val="28"/>
        </w:rPr>
        <w:t>подлежит регулярному пересмотру и актуа</w:t>
      </w:r>
      <w:r w:rsidR="00BD447B" w:rsidRPr="00273A26">
        <w:rPr>
          <w:rFonts w:ascii="Times New Roman" w:hAnsi="Times New Roman" w:cs="Times New Roman"/>
          <w:sz w:val="28"/>
          <w:szCs w:val="28"/>
        </w:rPr>
        <w:t>лизации</w:t>
      </w:r>
      <w:r w:rsidR="00C55136" w:rsidRPr="00273A26">
        <w:rPr>
          <w:rFonts w:ascii="Times New Roman" w:hAnsi="Times New Roman" w:cs="Times New Roman"/>
          <w:sz w:val="28"/>
          <w:szCs w:val="28"/>
        </w:rPr>
        <w:t xml:space="preserve"> в зависимости от</w:t>
      </w:r>
      <w:r w:rsidR="000C3728" w:rsidRPr="00273A26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="00C55136" w:rsidRPr="00273A26">
        <w:rPr>
          <w:rFonts w:ascii="Times New Roman" w:hAnsi="Times New Roman" w:cs="Times New Roman"/>
          <w:sz w:val="28"/>
          <w:szCs w:val="28"/>
        </w:rPr>
        <w:t>:</w:t>
      </w:r>
    </w:p>
    <w:p w:rsidR="00C55136" w:rsidRPr="00273A26" w:rsidRDefault="00C55136" w:rsidP="00C5513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 деятельности работодателя, включая изменения технологических процессов и оборудования;</w:t>
      </w:r>
    </w:p>
    <w:p w:rsidR="00C55136" w:rsidRPr="00273A26" w:rsidRDefault="00C55136" w:rsidP="00C5513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оказываемых услугах</w:t>
      </w:r>
      <w:r w:rsidR="000C3728" w:rsidRPr="00273A26">
        <w:rPr>
          <w:rFonts w:ascii="Times New Roman" w:hAnsi="Times New Roman" w:cs="Times New Roman"/>
          <w:sz w:val="28"/>
          <w:szCs w:val="28"/>
        </w:rPr>
        <w:t xml:space="preserve"> или условий осуществления деятельности работодателя;</w:t>
      </w:r>
    </w:p>
    <w:p w:rsidR="000C3728" w:rsidRPr="00273A26" w:rsidRDefault="000C3728" w:rsidP="00C5513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трудовом законодательстве, нормативных правовых актах, содержащих государственные нормативные требования охраны труда;</w:t>
      </w:r>
    </w:p>
    <w:p w:rsidR="007D6C70" w:rsidRPr="00273A26" w:rsidRDefault="000C3728" w:rsidP="00C5513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целях и задачах</w:t>
      </w:r>
      <w:r w:rsidR="00C55136" w:rsidRPr="00273A26">
        <w:rPr>
          <w:rFonts w:ascii="Times New Roman" w:hAnsi="Times New Roman" w:cs="Times New Roman"/>
          <w:sz w:val="28"/>
          <w:szCs w:val="28"/>
        </w:rPr>
        <w:t xml:space="preserve"> в области охраны труда</w:t>
      </w:r>
      <w:r w:rsidR="007D6C70" w:rsidRPr="00273A26">
        <w:rPr>
          <w:rFonts w:ascii="Times New Roman" w:hAnsi="Times New Roman" w:cs="Times New Roman"/>
          <w:sz w:val="28"/>
          <w:szCs w:val="28"/>
        </w:rPr>
        <w:t>.</w:t>
      </w:r>
    </w:p>
    <w:p w:rsidR="007D6C70" w:rsidRPr="00273A26" w:rsidRDefault="00845E17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lastRenderedPageBreak/>
        <w:t>План мероприятий по организации функционирования процедур, направленных на достижение целей работодателя в области охраны труда, формируется из расчета предусмотренного трудовым законодательством размера расходов на охрану труда</w:t>
      </w:r>
      <w:r w:rsidR="001D2BCC" w:rsidRPr="00273A26">
        <w:rPr>
          <w:rStyle w:val="af7"/>
          <w:rFonts w:ascii="Times New Roman" w:hAnsi="Times New Roman" w:cs="Times New Roman"/>
          <w:sz w:val="28"/>
          <w:szCs w:val="28"/>
        </w:rPr>
        <w:footnoteReference w:id="11"/>
      </w:r>
      <w:r w:rsidR="007D6C70" w:rsidRPr="00273A26">
        <w:rPr>
          <w:rFonts w:ascii="Times New Roman" w:hAnsi="Times New Roman" w:cs="Times New Roman"/>
          <w:sz w:val="28"/>
          <w:szCs w:val="28"/>
        </w:rPr>
        <w:t>.</w:t>
      </w:r>
    </w:p>
    <w:p w:rsidR="00845E17" w:rsidRPr="00273A26" w:rsidRDefault="00845E17" w:rsidP="00845E1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E17" w:rsidRPr="00273A26" w:rsidRDefault="001D2BCC" w:rsidP="001D2BCC">
      <w:pPr>
        <w:pStyle w:val="ConsPlusNormal"/>
        <w:ind w:left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3A26">
        <w:rPr>
          <w:rFonts w:ascii="Times New Roman" w:hAnsi="Times New Roman" w:cs="Times New Roman"/>
          <w:b/>
          <w:noProof/>
          <w:sz w:val="32"/>
          <w:szCs w:val="28"/>
          <w:lang w:val="en-US"/>
        </w:rPr>
        <w:t>VI</w:t>
      </w:r>
      <w:r w:rsidRPr="00273A26">
        <w:rPr>
          <w:rFonts w:ascii="Times New Roman" w:hAnsi="Times New Roman" w:cs="Times New Roman"/>
          <w:b/>
          <w:noProof/>
          <w:sz w:val="32"/>
          <w:szCs w:val="28"/>
        </w:rPr>
        <w:t>. Контроль функционирования СУОТ и мониторинг реализации процедур</w:t>
      </w:r>
    </w:p>
    <w:p w:rsidR="007D6C70" w:rsidRPr="00273A26" w:rsidRDefault="007D6C70" w:rsidP="00845E17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11F6" w:rsidRPr="00273A26" w:rsidRDefault="003C11F6" w:rsidP="003C11F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Целью обеспечения контроля функционирования СУОТ и мониторинга реализации процедур является:</w:t>
      </w:r>
    </w:p>
    <w:p w:rsidR="00524C54" w:rsidRPr="00273A26" w:rsidRDefault="00493F8F" w:rsidP="003C11F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о</w:t>
      </w:r>
      <w:r w:rsidR="00524C54" w:rsidRPr="00273A26">
        <w:rPr>
          <w:rFonts w:ascii="Times New Roman" w:hAnsi="Times New Roman" w:cs="Times New Roman"/>
          <w:sz w:val="28"/>
          <w:szCs w:val="28"/>
        </w:rPr>
        <w:t xml:space="preserve">ценка соответствия состояния условий и охраны труда государственным нормативным требованиям охраны труда, а также </w:t>
      </w:r>
      <w:r w:rsidRPr="00273A26">
        <w:rPr>
          <w:rFonts w:ascii="Times New Roman" w:hAnsi="Times New Roman" w:cs="Times New Roman"/>
          <w:sz w:val="28"/>
          <w:szCs w:val="28"/>
        </w:rPr>
        <w:t>требованиям охраны труда</w:t>
      </w:r>
      <w:r w:rsidR="00027BC6" w:rsidRPr="00273A26">
        <w:rPr>
          <w:rFonts w:ascii="Times New Roman" w:hAnsi="Times New Roman" w:cs="Times New Roman"/>
          <w:sz w:val="28"/>
          <w:szCs w:val="28"/>
        </w:rPr>
        <w:t>, которые работодатель обязался выполнять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3C11F6" w:rsidRPr="00273A26" w:rsidRDefault="003C11F6" w:rsidP="003C11F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формирование обратной связи по результатам деятельности работодателя в области охраны труда;</w:t>
      </w:r>
    </w:p>
    <w:p w:rsidR="003C11F6" w:rsidRPr="00273A26" w:rsidRDefault="003C11F6" w:rsidP="003C11F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получение информации для определения результативности и эффективности процедур, направленных на достижение целей работодателя в области охраны труда;</w:t>
      </w:r>
    </w:p>
    <w:p w:rsidR="003C11F6" w:rsidRPr="00273A26" w:rsidRDefault="003C11F6" w:rsidP="003C11F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получение данных, составляющих основу для принятия решений по совершенствованию системы управления охраной труда</w:t>
      </w:r>
      <w:r w:rsidR="00524C54" w:rsidRPr="00273A26">
        <w:rPr>
          <w:rFonts w:ascii="Times New Roman" w:hAnsi="Times New Roman" w:cs="Times New Roman"/>
          <w:sz w:val="28"/>
          <w:szCs w:val="28"/>
        </w:rPr>
        <w:t>.</w:t>
      </w:r>
    </w:p>
    <w:p w:rsidR="007D6C70" w:rsidRPr="00273A26" w:rsidRDefault="00A75B12" w:rsidP="00331EB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 разделе «Контроль функционирования СУОТ и мониторинг реализации процедур»</w:t>
      </w:r>
      <w:r w:rsidRPr="00273A26">
        <w:rPr>
          <w:rFonts w:ascii="Times New Roman" w:hAnsi="Times New Roman" w:cs="Times New Roman"/>
          <w:noProof/>
          <w:sz w:val="28"/>
          <w:szCs w:val="28"/>
        </w:rPr>
        <w:t xml:space="preserve"> необходимо отразить основные </w:t>
      </w:r>
      <w:r w:rsidR="000E500E" w:rsidRPr="00273A26">
        <w:rPr>
          <w:rFonts w:ascii="Times New Roman" w:hAnsi="Times New Roman" w:cs="Times New Roman"/>
          <w:noProof/>
          <w:sz w:val="28"/>
          <w:szCs w:val="28"/>
        </w:rPr>
        <w:t>виды</w:t>
      </w:r>
      <w:r w:rsidRPr="00273A26">
        <w:rPr>
          <w:rFonts w:ascii="Times New Roman" w:hAnsi="Times New Roman" w:cs="Times New Roman"/>
          <w:noProof/>
          <w:sz w:val="28"/>
          <w:szCs w:val="28"/>
        </w:rPr>
        <w:t xml:space="preserve"> контроля, к которым можно отнести:</w:t>
      </w:r>
    </w:p>
    <w:p w:rsidR="00A75B12" w:rsidRPr="00273A26" w:rsidRDefault="00A75B12" w:rsidP="00A75B12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постоянный (текущий) контроль;</w:t>
      </w:r>
    </w:p>
    <w:p w:rsidR="00A75B12" w:rsidRPr="00273A26" w:rsidRDefault="00A75B12" w:rsidP="00A75B12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периодический (административно-производственный, общественный) контроль;</w:t>
      </w:r>
    </w:p>
    <w:p w:rsidR="00A75B12" w:rsidRPr="00273A26" w:rsidRDefault="00A75B12" w:rsidP="00A75B12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реагирующий контроль;</w:t>
      </w:r>
    </w:p>
    <w:p w:rsidR="00A75B12" w:rsidRPr="00273A26" w:rsidRDefault="00A75B12" w:rsidP="00A75B12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внутренний аудит.</w:t>
      </w:r>
    </w:p>
    <w:p w:rsidR="00923310" w:rsidRPr="00273A26" w:rsidRDefault="00642767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Применение различных видов контроля завис</w:t>
      </w:r>
      <w:r w:rsidR="00923310" w:rsidRPr="00273A26">
        <w:rPr>
          <w:rFonts w:ascii="Times New Roman" w:hAnsi="Times New Roman" w:cs="Times New Roman"/>
          <w:sz w:val="28"/>
          <w:szCs w:val="28"/>
        </w:rPr>
        <w:t>ит от объектов контроля и необходимой периодичности их контроля. Рекомендуется устанавливать следующие виды контроля в зависимости от объектов:</w:t>
      </w:r>
    </w:p>
    <w:p w:rsidR="00923310" w:rsidRPr="00273A26" w:rsidRDefault="00923310" w:rsidP="0092331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постоянный контроль – для контроля состояния рабочего места, применяемого оборудования, инструментов, приспособлений, сырья, материалов; </w:t>
      </w:r>
      <w:r w:rsidR="00DE560E" w:rsidRPr="00273A26">
        <w:rPr>
          <w:rFonts w:ascii="Times New Roman" w:hAnsi="Times New Roman" w:cs="Times New Roman"/>
          <w:sz w:val="28"/>
          <w:szCs w:val="28"/>
        </w:rPr>
        <w:t>выполнения работ работником в рамках осуществления т</w:t>
      </w:r>
      <w:r w:rsidRPr="00273A26">
        <w:rPr>
          <w:rFonts w:ascii="Times New Roman" w:hAnsi="Times New Roman" w:cs="Times New Roman"/>
          <w:sz w:val="28"/>
          <w:szCs w:val="28"/>
        </w:rPr>
        <w:t>ехнологических процессов и операций</w:t>
      </w:r>
      <w:r w:rsidR="00DE560E" w:rsidRPr="00273A26">
        <w:rPr>
          <w:rFonts w:ascii="Times New Roman" w:hAnsi="Times New Roman" w:cs="Times New Roman"/>
          <w:sz w:val="28"/>
          <w:szCs w:val="28"/>
        </w:rPr>
        <w:t>; идентификация опасностей; мониторинга показателей реализации процедур по охране труда,  а также реализация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иных мероприятий</w:t>
      </w:r>
      <w:r w:rsidR="00DE560E" w:rsidRPr="00273A26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273A26">
        <w:rPr>
          <w:rFonts w:ascii="Times New Roman" w:hAnsi="Times New Roman" w:cs="Times New Roman"/>
          <w:sz w:val="28"/>
          <w:szCs w:val="28"/>
        </w:rPr>
        <w:t>, осуществляемых постоянно;</w:t>
      </w:r>
    </w:p>
    <w:p w:rsidR="00642767" w:rsidRPr="00273A26" w:rsidRDefault="00923310" w:rsidP="0092331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периодический контроль – для контроля выполнения процессов, имеющих периодический характер выполнения: </w:t>
      </w:r>
      <w:r w:rsidR="00A75B12"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</w:rPr>
        <w:t>оценка условий труда работников</w:t>
      </w:r>
      <w:r w:rsidR="00DE560E" w:rsidRPr="00273A26">
        <w:rPr>
          <w:rFonts w:ascii="Times New Roman" w:hAnsi="Times New Roman" w:cs="Times New Roman"/>
          <w:sz w:val="28"/>
          <w:szCs w:val="28"/>
        </w:rPr>
        <w:t xml:space="preserve">, оценка профессиональных рисков; обучение </w:t>
      </w:r>
      <w:r w:rsidR="00DE560E" w:rsidRPr="00273A26">
        <w:rPr>
          <w:rFonts w:ascii="Times New Roman" w:hAnsi="Times New Roman" w:cs="Times New Roman"/>
          <w:sz w:val="28"/>
          <w:szCs w:val="28"/>
        </w:rPr>
        <w:lastRenderedPageBreak/>
        <w:t>работников, руководителей и специалистов по вопросам охраны труда; проведение предварительных и периодических медицинских осмотров и т.п.;</w:t>
      </w:r>
    </w:p>
    <w:p w:rsidR="00DE560E" w:rsidRPr="00273A26" w:rsidRDefault="00DE560E" w:rsidP="0092331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реагирующий контроль – для </w:t>
      </w:r>
      <w:r w:rsidR="006752BB" w:rsidRPr="00273A26">
        <w:rPr>
          <w:rFonts w:ascii="Times New Roman" w:hAnsi="Times New Roman" w:cs="Times New Roman"/>
          <w:sz w:val="28"/>
          <w:szCs w:val="28"/>
        </w:rPr>
        <w:t xml:space="preserve">учета и анализа проявившихся инцидентов, </w:t>
      </w:r>
      <w:r w:rsidR="00886E68" w:rsidRPr="00273A26">
        <w:rPr>
          <w:rFonts w:ascii="Times New Roman" w:hAnsi="Times New Roman" w:cs="Times New Roman"/>
          <w:sz w:val="28"/>
          <w:szCs w:val="28"/>
        </w:rPr>
        <w:t>аварий, несчастных случаев</w:t>
      </w:r>
      <w:r w:rsidR="006752BB" w:rsidRPr="00273A26">
        <w:rPr>
          <w:rFonts w:ascii="Times New Roman" w:hAnsi="Times New Roman" w:cs="Times New Roman"/>
          <w:sz w:val="28"/>
          <w:szCs w:val="28"/>
        </w:rPr>
        <w:t xml:space="preserve">, </w:t>
      </w:r>
      <w:r w:rsidR="00886E68" w:rsidRPr="00273A26"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заболеваний, а также при изменении государственных нормативных требований охраны труда</w:t>
      </w:r>
      <w:r w:rsidR="006752BB" w:rsidRPr="00273A26">
        <w:rPr>
          <w:rFonts w:ascii="Times New Roman" w:hAnsi="Times New Roman" w:cs="Times New Roman"/>
          <w:sz w:val="28"/>
          <w:szCs w:val="28"/>
        </w:rPr>
        <w:t>;</w:t>
      </w:r>
    </w:p>
    <w:p w:rsidR="006752BB" w:rsidRPr="00273A26" w:rsidRDefault="006752BB" w:rsidP="0092331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внутренний аудит – для контроля эффективности функционирования всех процессов СУОТ</w:t>
      </w:r>
      <w:r w:rsidR="00E10773" w:rsidRPr="00273A26">
        <w:rPr>
          <w:rFonts w:ascii="Times New Roman" w:hAnsi="Times New Roman" w:cs="Times New Roman"/>
          <w:sz w:val="28"/>
          <w:szCs w:val="28"/>
        </w:rPr>
        <w:t>.</w:t>
      </w:r>
    </w:p>
    <w:p w:rsidR="00A75B12" w:rsidRPr="00273A26" w:rsidRDefault="003C11F6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Для обеспечения контроля выполнения процедур на каждом уровне управления рекомендуется устанавливать ступенчатые формы контроля</w:t>
      </w:r>
      <w:r w:rsidR="005F10BE" w:rsidRPr="00273A26">
        <w:rPr>
          <w:rFonts w:ascii="Times New Roman" w:hAnsi="Times New Roman" w:cs="Times New Roman"/>
          <w:sz w:val="28"/>
          <w:szCs w:val="28"/>
        </w:rPr>
        <w:t>, одной из котор</w:t>
      </w:r>
      <w:r w:rsidR="00642767" w:rsidRPr="00273A26">
        <w:rPr>
          <w:rFonts w:ascii="Times New Roman" w:hAnsi="Times New Roman" w:cs="Times New Roman"/>
          <w:sz w:val="28"/>
          <w:szCs w:val="28"/>
        </w:rPr>
        <w:t>ых</w:t>
      </w:r>
      <w:r w:rsidR="005F10BE" w:rsidRPr="00273A26">
        <w:rPr>
          <w:rFonts w:ascii="Times New Roman" w:hAnsi="Times New Roman" w:cs="Times New Roman"/>
          <w:sz w:val="28"/>
          <w:szCs w:val="28"/>
        </w:rPr>
        <w:t xml:space="preserve"> является административно-производственный контроль</w:t>
      </w:r>
      <w:r w:rsidRPr="00273A26">
        <w:rPr>
          <w:rFonts w:ascii="Times New Roman" w:hAnsi="Times New Roman" w:cs="Times New Roman"/>
          <w:sz w:val="28"/>
          <w:szCs w:val="28"/>
        </w:rPr>
        <w:t>:</w:t>
      </w:r>
    </w:p>
    <w:p w:rsidR="003C11F6" w:rsidRPr="00273A26" w:rsidRDefault="003C11F6" w:rsidP="003C11F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1-я ступень</w:t>
      </w:r>
      <w:r w:rsidR="005F10BE" w:rsidRPr="00273A26">
        <w:rPr>
          <w:rFonts w:ascii="Times New Roman" w:hAnsi="Times New Roman" w:cs="Times New Roman"/>
          <w:sz w:val="28"/>
          <w:szCs w:val="28"/>
        </w:rPr>
        <w:t xml:space="preserve"> административно-производственного контроля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осуществляется на уровне производственной бригады, участка;</w:t>
      </w:r>
    </w:p>
    <w:p w:rsidR="003C11F6" w:rsidRPr="00273A26" w:rsidRDefault="003C11F6" w:rsidP="003C11F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2-я ступень </w:t>
      </w:r>
      <w:r w:rsidR="005F10BE" w:rsidRPr="00273A26">
        <w:rPr>
          <w:rFonts w:ascii="Times New Roman" w:hAnsi="Times New Roman" w:cs="Times New Roman"/>
          <w:sz w:val="28"/>
          <w:szCs w:val="28"/>
        </w:rPr>
        <w:t>административно-производственного контроля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осуществляется на уровне структурного подразделения;</w:t>
      </w:r>
    </w:p>
    <w:p w:rsidR="003C11F6" w:rsidRPr="00273A26" w:rsidRDefault="003C11F6" w:rsidP="003C11F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3-я ступень </w:t>
      </w:r>
      <w:r w:rsidR="005F10BE" w:rsidRPr="00273A26">
        <w:rPr>
          <w:rFonts w:ascii="Times New Roman" w:hAnsi="Times New Roman" w:cs="Times New Roman"/>
          <w:sz w:val="28"/>
          <w:szCs w:val="28"/>
        </w:rPr>
        <w:t>административно-производственного контроля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реализуется на уровне организации.</w:t>
      </w:r>
    </w:p>
    <w:p w:rsidR="003C11F6" w:rsidRPr="00273A26" w:rsidRDefault="000E500E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С учетом структуры управления в организации мо</w:t>
      </w:r>
      <w:r w:rsidR="005F10BE" w:rsidRPr="00273A26">
        <w:rPr>
          <w:rFonts w:ascii="Times New Roman" w:hAnsi="Times New Roman" w:cs="Times New Roman"/>
          <w:sz w:val="28"/>
          <w:szCs w:val="28"/>
        </w:rPr>
        <w:t>гут применяться многоступенчатые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5F10BE" w:rsidRPr="00273A26">
        <w:rPr>
          <w:rFonts w:ascii="Times New Roman" w:hAnsi="Times New Roman" w:cs="Times New Roman"/>
          <w:sz w:val="28"/>
          <w:szCs w:val="28"/>
        </w:rPr>
        <w:t>формы административно-производственного контроля</w:t>
      </w:r>
      <w:r w:rsidR="003C11F6" w:rsidRPr="00273A26">
        <w:rPr>
          <w:rFonts w:ascii="Times New Roman" w:hAnsi="Times New Roman" w:cs="Times New Roman"/>
          <w:sz w:val="28"/>
          <w:szCs w:val="28"/>
        </w:rPr>
        <w:t>.</w:t>
      </w:r>
    </w:p>
    <w:p w:rsidR="003C11F6" w:rsidRPr="00273A26" w:rsidRDefault="000E500E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В данном разделе положения рекомендуется для каждой ступени </w:t>
      </w:r>
      <w:r w:rsidR="005F10BE" w:rsidRPr="00273A26">
        <w:rPr>
          <w:rFonts w:ascii="Times New Roman" w:hAnsi="Times New Roman" w:cs="Times New Roman"/>
          <w:sz w:val="28"/>
          <w:szCs w:val="28"/>
        </w:rPr>
        <w:t>административно-производственного контроля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определить используемый вид контроля. Как правило, применяются следующие виды контроля:</w:t>
      </w:r>
    </w:p>
    <w:p w:rsidR="000E500E" w:rsidRPr="00273A26" w:rsidRDefault="000E500E" w:rsidP="000E500E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на 1-й ступени </w:t>
      </w:r>
      <w:r w:rsidR="005F10BE" w:rsidRPr="00273A26">
        <w:rPr>
          <w:rFonts w:ascii="Times New Roman" w:hAnsi="Times New Roman" w:cs="Times New Roman"/>
          <w:sz w:val="28"/>
          <w:szCs w:val="28"/>
        </w:rPr>
        <w:t>административно-производственного контроля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реализуется постоянный (текущий)</w:t>
      </w:r>
      <w:r w:rsidR="00F30A0B" w:rsidRPr="00273A26">
        <w:rPr>
          <w:rFonts w:ascii="Times New Roman" w:hAnsi="Times New Roman" w:cs="Times New Roman"/>
          <w:sz w:val="28"/>
          <w:szCs w:val="28"/>
        </w:rPr>
        <w:t>, ежесменный</w:t>
      </w:r>
      <w:r w:rsidRPr="00273A26">
        <w:rPr>
          <w:rFonts w:ascii="Times New Roman" w:hAnsi="Times New Roman" w:cs="Times New Roman"/>
          <w:sz w:val="28"/>
          <w:szCs w:val="28"/>
        </w:rPr>
        <w:t xml:space="preserve"> контроль, осуществляемый руководителем соответствующего трудового коллектива (бригадиром, мастером);</w:t>
      </w:r>
    </w:p>
    <w:p w:rsidR="00503B36" w:rsidRPr="00273A26" w:rsidRDefault="000E500E" w:rsidP="000E500E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на 2-й ступени </w:t>
      </w:r>
      <w:r w:rsidR="005F10BE" w:rsidRPr="00273A26">
        <w:rPr>
          <w:rFonts w:ascii="Times New Roman" w:hAnsi="Times New Roman" w:cs="Times New Roman"/>
          <w:sz w:val="28"/>
          <w:szCs w:val="28"/>
        </w:rPr>
        <w:t>административно-производственного контроля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реализуется периодический, как правило, еженедельный (но не реже двух раз в месяц) контроль</w:t>
      </w:r>
      <w:r w:rsidR="00503B36" w:rsidRPr="00273A26">
        <w:rPr>
          <w:rFonts w:ascii="Times New Roman" w:hAnsi="Times New Roman" w:cs="Times New Roman"/>
          <w:sz w:val="28"/>
          <w:szCs w:val="28"/>
        </w:rPr>
        <w:t>, осуществляемый, как правило, комиссией, возглавляемой руководителем структурного подразделения организации;</w:t>
      </w:r>
    </w:p>
    <w:p w:rsidR="000E500E" w:rsidRPr="00273A26" w:rsidRDefault="00503B36" w:rsidP="000E500E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на 3-й ступени </w:t>
      </w:r>
      <w:r w:rsidR="005F10BE" w:rsidRPr="00273A26">
        <w:rPr>
          <w:rFonts w:ascii="Times New Roman" w:hAnsi="Times New Roman" w:cs="Times New Roman"/>
          <w:sz w:val="28"/>
          <w:szCs w:val="28"/>
        </w:rPr>
        <w:t>административно-производственного контроля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реализуется периодический, как правило, ежемесячный контроль, осуществляемый, как правило, комиссией, возглавляемой руководителем организации.</w:t>
      </w:r>
    </w:p>
    <w:p w:rsidR="003C11F6" w:rsidRPr="00273A26" w:rsidRDefault="005F10BE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Трехступенчатая или многоступенчатая формы административно-производственного контроля не исключают проведение </w:t>
      </w: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общественного контроля в соответствии </w:t>
      </w:r>
      <w:r w:rsidR="00C116AC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с законодательством о профессиональных союзах</w:t>
      </w:r>
      <w:r w:rsidR="00C116AC" w:rsidRPr="00273A26">
        <w:rPr>
          <w:rStyle w:val="af7"/>
          <w:rFonts w:ascii="Times New Roman" w:hAnsi="Times New Roman" w:cs="Times New Roman"/>
          <w:sz w:val="28"/>
          <w:szCs w:val="28"/>
          <w:shd w:val="clear" w:color="auto" w:fill="FFFFFF"/>
        </w:rPr>
        <w:footnoteReference w:id="12"/>
      </w:r>
      <w:r w:rsidR="00C116AC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86E68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контролю рекомендуется </w:t>
      </w:r>
      <w:r w:rsidR="006752BB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привлекать уполномоченных (доверенных) лиц </w:t>
      </w:r>
      <w:r w:rsidR="006752BB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 охране труда профессиональных союзов (трудового коллектива).</w:t>
      </w:r>
      <w:r w:rsidR="00492D11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07E9" w:rsidRPr="00273A26" w:rsidRDefault="00565923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 данном разделе положение рекомендуется отразить, что реагирующий контроль проводится в случаях возникновения инцидентов, аварий, несчастных случаев,  профессиональных заболеваний и осуществляется, как правило, комиссией</w:t>
      </w:r>
      <w:r w:rsidR="002607E9" w:rsidRPr="00273A26">
        <w:rPr>
          <w:rFonts w:ascii="Times New Roman" w:hAnsi="Times New Roman" w:cs="Times New Roman"/>
          <w:sz w:val="28"/>
          <w:szCs w:val="28"/>
        </w:rPr>
        <w:t>, определяемой работодателем.</w:t>
      </w:r>
    </w:p>
    <w:p w:rsidR="00565923" w:rsidRPr="00273A26" w:rsidRDefault="00D61832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Для оценки эффективности функционирования всех процессов СУОТ рекомендуется отразить положения о проведении внутренних аудитов (проверок) системы управления охраной труда. Как правило, проведение внутренних аудитов осуществляется периодически, компетентными специалистами (аудиторами) организации.</w:t>
      </w:r>
    </w:p>
    <w:p w:rsidR="00D61832" w:rsidRPr="00273A26" w:rsidRDefault="00D61832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Для обеспечения независимости и объективности проверок, проводимых в рамках внутреннего аудита, могут привлекаться </w:t>
      </w:r>
      <w:r w:rsidR="00A22C14" w:rsidRPr="00273A26">
        <w:rPr>
          <w:rFonts w:ascii="Times New Roman" w:hAnsi="Times New Roman" w:cs="Times New Roman"/>
          <w:sz w:val="28"/>
          <w:szCs w:val="28"/>
        </w:rPr>
        <w:t>независимые от работодателя специализированные организации в области охраны труда.</w:t>
      </w:r>
    </w:p>
    <w:p w:rsidR="004E4CC2" w:rsidRPr="00273A26" w:rsidRDefault="004E4CC2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Результаты контроля </w:t>
      </w:r>
      <w:r w:rsidRPr="00273A26">
        <w:rPr>
          <w:rFonts w:ascii="Times New Roman" w:hAnsi="Times New Roman" w:cs="Times New Roman"/>
          <w:noProof/>
          <w:sz w:val="28"/>
          <w:szCs w:val="28"/>
        </w:rPr>
        <w:t>функционирования СУОТ и мониторинга реализации процедур</w:t>
      </w:r>
      <w:r w:rsidRPr="00273A26">
        <w:rPr>
          <w:rFonts w:ascii="Times New Roman" w:hAnsi="Times New Roman" w:cs="Times New Roman"/>
          <w:sz w:val="28"/>
          <w:szCs w:val="28"/>
        </w:rPr>
        <w:t xml:space="preserve"> необходимо оформлять документально</w:t>
      </w:r>
      <w:r w:rsidR="00195F75" w:rsidRPr="00273A26">
        <w:rPr>
          <w:rFonts w:ascii="Times New Roman" w:hAnsi="Times New Roman" w:cs="Times New Roman"/>
          <w:sz w:val="28"/>
          <w:szCs w:val="28"/>
        </w:rPr>
        <w:t>, как правило, в форме акта</w:t>
      </w:r>
      <w:r w:rsidRPr="00273A26">
        <w:rPr>
          <w:rFonts w:ascii="Times New Roman" w:hAnsi="Times New Roman" w:cs="Times New Roman"/>
          <w:sz w:val="28"/>
          <w:szCs w:val="28"/>
        </w:rPr>
        <w:t xml:space="preserve"> и обеспечивать их сохранность в установленные законодательством сроки.</w:t>
      </w:r>
    </w:p>
    <w:p w:rsidR="00195F75" w:rsidRPr="00273A26" w:rsidRDefault="00195F75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 данном разделе положения рекомендуется устанавливать необходимость обсуждения результатов контроля на совещаниях, проводимых руководителями соответствующего уровня управления организации, и оформления результатов обсуждения протоколами. По итогам проведения совещаний рекомендуется издавать распорядительные документы (приказы) с указанием  перечня мероприятий</w:t>
      </w:r>
      <w:r w:rsidR="003B7C6E" w:rsidRPr="00273A26">
        <w:rPr>
          <w:rFonts w:ascii="Times New Roman" w:hAnsi="Times New Roman" w:cs="Times New Roman"/>
          <w:sz w:val="28"/>
          <w:szCs w:val="28"/>
        </w:rPr>
        <w:t>, корректирующих и предупреждающих действий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B22201" w:rsidRPr="00273A26">
        <w:rPr>
          <w:rFonts w:ascii="Times New Roman" w:hAnsi="Times New Roman" w:cs="Times New Roman"/>
          <w:sz w:val="28"/>
          <w:szCs w:val="28"/>
        </w:rPr>
        <w:t>по устранению выявленных недостатков и нарушений, сроков исполнения и ответственных лиц.</w:t>
      </w:r>
    </w:p>
    <w:p w:rsidR="004E4CC2" w:rsidRPr="00273A26" w:rsidRDefault="004E4CC2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Рекомендуется устанавливать, что применяемые в организации виды контроля соответствия условий и охраны труда государственным нормативным требованиям охраны труда должны периодически оцениваться на актуальность и при необходимости корректироваться</w:t>
      </w:r>
      <w:r w:rsidRPr="00273A26">
        <w:rPr>
          <w:sz w:val="28"/>
          <w:szCs w:val="28"/>
        </w:rPr>
        <w:t>.</w:t>
      </w:r>
    </w:p>
    <w:p w:rsidR="008B3F92" w:rsidRPr="00273A26" w:rsidRDefault="008B3F92" w:rsidP="008B3F92">
      <w:pPr>
        <w:pStyle w:val="ConsPlusNormal"/>
        <w:ind w:left="709"/>
        <w:jc w:val="both"/>
        <w:rPr>
          <w:sz w:val="28"/>
          <w:szCs w:val="28"/>
        </w:rPr>
      </w:pPr>
    </w:p>
    <w:p w:rsidR="008B3F92" w:rsidRPr="00273A26" w:rsidRDefault="008B3F92" w:rsidP="008B3F92">
      <w:pPr>
        <w:pStyle w:val="ConsPlusNormal"/>
        <w:ind w:left="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73A26">
        <w:rPr>
          <w:rFonts w:ascii="Times New Roman" w:hAnsi="Times New Roman" w:cs="Times New Roman"/>
          <w:b/>
          <w:sz w:val="32"/>
          <w:szCs w:val="28"/>
          <w:lang w:val="en-US"/>
        </w:rPr>
        <w:t>VII</w:t>
      </w:r>
      <w:r w:rsidRPr="00273A26">
        <w:rPr>
          <w:rFonts w:ascii="Times New Roman" w:hAnsi="Times New Roman" w:cs="Times New Roman"/>
          <w:b/>
          <w:sz w:val="32"/>
          <w:szCs w:val="28"/>
        </w:rPr>
        <w:t>. Планирование улучшений функционирования СУОТ</w:t>
      </w:r>
    </w:p>
    <w:p w:rsidR="008B3F92" w:rsidRPr="00273A26" w:rsidRDefault="008B3F92" w:rsidP="008B3F9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B3F92" w:rsidRPr="00273A26" w:rsidRDefault="00B166DF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Принцип постоянного совершенствования (улучшения) СУОТ заключается в том, чтобы, наряду с выполнением обязательных требований законодательства, работодатель всегда стремился достичь максимально возможной эффективности функционирования СУОТ, направленной на исключение и предотвращение несчастных случаев, профессиональных заболеваний работников, достижения заявленных целей.</w:t>
      </w:r>
    </w:p>
    <w:p w:rsidR="00B166DF" w:rsidRPr="00273A26" w:rsidRDefault="00B166DF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 ра</w:t>
      </w:r>
      <w:r w:rsidR="00027BC6" w:rsidRPr="00273A26">
        <w:rPr>
          <w:rFonts w:ascii="Times New Roman" w:hAnsi="Times New Roman" w:cs="Times New Roman"/>
          <w:sz w:val="28"/>
          <w:szCs w:val="28"/>
        </w:rPr>
        <w:t>зделе</w:t>
      </w:r>
      <w:r w:rsidRPr="00273A26">
        <w:rPr>
          <w:rFonts w:ascii="Times New Roman" w:hAnsi="Times New Roman" w:cs="Times New Roman"/>
          <w:sz w:val="28"/>
          <w:szCs w:val="28"/>
        </w:rPr>
        <w:t xml:space="preserve"> планирования улучшений функционирования СУОТ </w:t>
      </w:r>
      <w:r w:rsidR="00027BC6" w:rsidRPr="00273A26">
        <w:rPr>
          <w:rFonts w:ascii="Times New Roman" w:hAnsi="Times New Roman" w:cs="Times New Roman"/>
          <w:sz w:val="28"/>
          <w:szCs w:val="28"/>
        </w:rPr>
        <w:t>рекомендуется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о</w:t>
      </w:r>
      <w:r w:rsidR="00027BC6" w:rsidRPr="00273A26">
        <w:rPr>
          <w:rFonts w:ascii="Times New Roman" w:hAnsi="Times New Roman" w:cs="Times New Roman"/>
          <w:sz w:val="28"/>
          <w:szCs w:val="28"/>
        </w:rPr>
        <w:t>пределить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027BC6" w:rsidRPr="00273A26">
        <w:rPr>
          <w:rFonts w:ascii="Times New Roman" w:hAnsi="Times New Roman" w:cs="Times New Roman"/>
          <w:sz w:val="28"/>
          <w:szCs w:val="28"/>
        </w:rPr>
        <w:t>процедуру</w:t>
      </w:r>
      <w:r w:rsidRPr="00273A26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="00321603" w:rsidRPr="00273A2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Pr="00273A26">
        <w:rPr>
          <w:rFonts w:ascii="Times New Roman" w:hAnsi="Times New Roman" w:cs="Times New Roman"/>
          <w:sz w:val="28"/>
          <w:szCs w:val="28"/>
        </w:rPr>
        <w:t>функционирования СУОТ, которая, как правило, проводится работодателем.</w:t>
      </w:r>
    </w:p>
    <w:p w:rsidR="00C36E9F" w:rsidRPr="00273A26" w:rsidRDefault="00B166DF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Частота и </w:t>
      </w:r>
      <w:r w:rsidR="00C36E9F" w:rsidRPr="00273A26">
        <w:rPr>
          <w:rFonts w:ascii="Times New Roman" w:hAnsi="Times New Roman" w:cs="Times New Roman"/>
          <w:sz w:val="28"/>
          <w:szCs w:val="28"/>
        </w:rPr>
        <w:t>объем анализа</w:t>
      </w:r>
      <w:r w:rsidRPr="00273A26">
        <w:rPr>
          <w:rFonts w:ascii="Times New Roman" w:hAnsi="Times New Roman" w:cs="Times New Roman"/>
          <w:sz w:val="28"/>
          <w:szCs w:val="28"/>
        </w:rPr>
        <w:t xml:space="preserve"> работодателем эффективности </w:t>
      </w:r>
      <w:r w:rsidR="00C36E9F" w:rsidRPr="00273A26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Pr="00273A26">
        <w:rPr>
          <w:rFonts w:ascii="Times New Roman" w:hAnsi="Times New Roman" w:cs="Times New Roman"/>
          <w:sz w:val="28"/>
          <w:szCs w:val="28"/>
        </w:rPr>
        <w:t>СУОТ определяются в соответствии с необходимостью и особенностями производственной деятельности организации</w:t>
      </w:r>
      <w:r w:rsidR="00C36E9F" w:rsidRPr="00273A26">
        <w:rPr>
          <w:rFonts w:ascii="Times New Roman" w:hAnsi="Times New Roman" w:cs="Times New Roman"/>
          <w:sz w:val="28"/>
          <w:szCs w:val="28"/>
        </w:rPr>
        <w:t xml:space="preserve">. Как правило, в </w:t>
      </w:r>
      <w:r w:rsidR="00C36E9F" w:rsidRPr="00273A26">
        <w:rPr>
          <w:rFonts w:ascii="Times New Roman" w:hAnsi="Times New Roman" w:cs="Times New Roman"/>
          <w:sz w:val="28"/>
          <w:szCs w:val="28"/>
        </w:rPr>
        <w:lastRenderedPageBreak/>
        <w:t>организации устанавливаются два вида анализа</w:t>
      </w:r>
      <w:r w:rsidR="00321603" w:rsidRPr="00273A2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027BC6" w:rsidRPr="00273A26">
        <w:rPr>
          <w:rFonts w:ascii="Times New Roman" w:hAnsi="Times New Roman" w:cs="Times New Roman"/>
          <w:sz w:val="28"/>
          <w:szCs w:val="28"/>
        </w:rPr>
        <w:t xml:space="preserve"> функционирования</w:t>
      </w:r>
      <w:r w:rsidR="00C36E9F" w:rsidRPr="00273A26">
        <w:rPr>
          <w:rFonts w:ascii="Times New Roman" w:hAnsi="Times New Roman" w:cs="Times New Roman"/>
          <w:sz w:val="28"/>
          <w:szCs w:val="28"/>
        </w:rPr>
        <w:t xml:space="preserve"> СУОТ:</w:t>
      </w:r>
    </w:p>
    <w:p w:rsidR="00B166DF" w:rsidRPr="00273A26" w:rsidRDefault="00C36E9F" w:rsidP="00C36E9F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периодический - данный анализ проводится ежегодно, в </w:t>
      </w:r>
      <w:r w:rsidR="005B3734" w:rsidRPr="00273A26">
        <w:rPr>
          <w:rFonts w:ascii="Times New Roman" w:hAnsi="Times New Roman" w:cs="Times New Roman"/>
          <w:sz w:val="28"/>
          <w:szCs w:val="28"/>
        </w:rPr>
        <w:t>период планирования финансирования мероприятий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5B3734" w:rsidRPr="00273A26">
        <w:rPr>
          <w:rFonts w:ascii="Times New Roman" w:hAnsi="Times New Roman" w:cs="Times New Roman"/>
          <w:sz w:val="28"/>
          <w:szCs w:val="28"/>
        </w:rPr>
        <w:t>необходимых</w:t>
      </w:r>
      <w:r w:rsidRPr="00273A26">
        <w:rPr>
          <w:rFonts w:ascii="Times New Roman" w:hAnsi="Times New Roman" w:cs="Times New Roman"/>
          <w:sz w:val="28"/>
          <w:szCs w:val="28"/>
        </w:rPr>
        <w:t xml:space="preserve"> для эффективного функционирования</w:t>
      </w:r>
      <w:r w:rsidR="00EA0380" w:rsidRPr="00273A26">
        <w:rPr>
          <w:rFonts w:ascii="Times New Roman" w:hAnsi="Times New Roman" w:cs="Times New Roman"/>
          <w:sz w:val="28"/>
          <w:szCs w:val="28"/>
        </w:rPr>
        <w:t xml:space="preserve"> СУОТ</w:t>
      </w:r>
      <w:r w:rsidR="005B3734" w:rsidRPr="00273A26">
        <w:rPr>
          <w:rFonts w:ascii="Times New Roman" w:hAnsi="Times New Roman" w:cs="Times New Roman"/>
          <w:sz w:val="28"/>
          <w:szCs w:val="28"/>
        </w:rPr>
        <w:t>;</w:t>
      </w:r>
    </w:p>
    <w:p w:rsidR="00C36E9F" w:rsidRPr="00273A26" w:rsidRDefault="00C36E9F" w:rsidP="00C36E9F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внеочередной анализ – проводится по инициативе работодателя в связи с изменениями в законодательстве по охране труда, изменениями в структуре управления, введением новых технологий, необходимостью исправить крупные недостатки в функционировании СУОТ и др.</w:t>
      </w:r>
    </w:p>
    <w:p w:rsidR="00C36E9F" w:rsidRPr="00273A26" w:rsidRDefault="00027BC6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Исходными данными для анализа</w:t>
      </w:r>
      <w:r w:rsidR="00321603" w:rsidRPr="00273A26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Pr="00273A26">
        <w:rPr>
          <w:rFonts w:ascii="Times New Roman" w:hAnsi="Times New Roman" w:cs="Times New Roman"/>
          <w:sz w:val="28"/>
          <w:szCs w:val="28"/>
        </w:rPr>
        <w:t xml:space="preserve"> функционирования СУОТ являются как минимум:</w:t>
      </w:r>
    </w:p>
    <w:p w:rsidR="00027BC6" w:rsidRPr="00273A26" w:rsidRDefault="003B7C6E" w:rsidP="00027BC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</w:t>
      </w:r>
      <w:r w:rsidR="00027BC6" w:rsidRPr="00273A26">
        <w:rPr>
          <w:rFonts w:ascii="Times New Roman" w:hAnsi="Times New Roman" w:cs="Times New Roman"/>
          <w:sz w:val="28"/>
          <w:szCs w:val="28"/>
        </w:rPr>
        <w:t>езультаты внутренних аудитов (проверок) и оценки соответствия законодательным и иным требования, которые работодатель обязался выполнять;</w:t>
      </w:r>
    </w:p>
    <w:p w:rsidR="00027BC6" w:rsidRPr="00273A26" w:rsidRDefault="003B7C6E" w:rsidP="00027BC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показатели деятельности работодателя в области охраны труда;</w:t>
      </w:r>
    </w:p>
    <w:p w:rsidR="003B7C6E" w:rsidRPr="00273A26" w:rsidRDefault="003B7C6E" w:rsidP="00027BC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результаты предыдущих анализов со стороны работодателя;</w:t>
      </w:r>
    </w:p>
    <w:p w:rsidR="003B7C6E" w:rsidRPr="00273A26" w:rsidRDefault="003B7C6E" w:rsidP="00027BC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результаты расследования инцидентов</w:t>
      </w:r>
      <w:r w:rsidR="004D6315" w:rsidRPr="00273A26">
        <w:rPr>
          <w:rFonts w:ascii="Times New Roman" w:hAnsi="Times New Roman" w:cs="Times New Roman"/>
          <w:sz w:val="28"/>
          <w:szCs w:val="28"/>
        </w:rPr>
        <w:t>, несчастных случаев, профессиональных заболеваний</w:t>
      </w:r>
      <w:r w:rsidRPr="00273A26">
        <w:rPr>
          <w:rFonts w:ascii="Times New Roman" w:hAnsi="Times New Roman" w:cs="Times New Roman"/>
          <w:sz w:val="28"/>
          <w:szCs w:val="28"/>
        </w:rPr>
        <w:t>;</w:t>
      </w:r>
    </w:p>
    <w:p w:rsidR="003B7C6E" w:rsidRPr="00273A26" w:rsidRDefault="003B7C6E" w:rsidP="00027BC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рекомендации по улучшению;</w:t>
      </w:r>
    </w:p>
    <w:p w:rsidR="003B7C6E" w:rsidRPr="00273A26" w:rsidRDefault="003B7C6E" w:rsidP="00027BC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соответствующие сообщения от внешних сторон (надзора и контроля) и внутренних сторон (жалобы);</w:t>
      </w:r>
    </w:p>
    <w:p w:rsidR="003B7C6E" w:rsidRPr="00273A26" w:rsidRDefault="003B7C6E" w:rsidP="00027BC6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изменяющиеся обстоятельства в трудовом законодательстве, нормативных правовых актах, содержащих государственные нормативные требования охраны труда</w:t>
      </w:r>
      <w:r w:rsidR="00321603" w:rsidRPr="00273A26">
        <w:rPr>
          <w:rFonts w:ascii="Times New Roman" w:hAnsi="Times New Roman" w:cs="Times New Roman"/>
          <w:sz w:val="28"/>
          <w:szCs w:val="28"/>
        </w:rPr>
        <w:t>.</w:t>
      </w:r>
    </w:p>
    <w:p w:rsidR="00027BC6" w:rsidRPr="00273A26" w:rsidRDefault="00321603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При анализе эффективности функционирования СУОТ работодателем, как правило, оцениваются:</w:t>
      </w:r>
    </w:p>
    <w:p w:rsidR="00321603" w:rsidRPr="00273A26" w:rsidRDefault="00321603" w:rsidP="00321603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степень достижения целей работодателя в области охраны труда;</w:t>
      </w:r>
    </w:p>
    <w:p w:rsidR="00321603" w:rsidRPr="00273A26" w:rsidRDefault="00321603" w:rsidP="00321603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способность СУОТ удовлетворять в целом потребностям работодателя, отраженных в Политике организации;</w:t>
      </w:r>
    </w:p>
    <w:p w:rsidR="00321603" w:rsidRPr="00273A26" w:rsidRDefault="00321603" w:rsidP="00321603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эффективность действий, намеченных руководителями на всех уровнях управления организации по результатам предыдущих анализов эффективности функционирования СУОТ;</w:t>
      </w:r>
    </w:p>
    <w:p w:rsidR="00321603" w:rsidRPr="00273A26" w:rsidRDefault="00321603" w:rsidP="00321603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необходимость изменения СУОТ, включая корректировку целей в области охраны труда;</w:t>
      </w:r>
    </w:p>
    <w:p w:rsidR="00321603" w:rsidRPr="00273A26" w:rsidRDefault="00321603" w:rsidP="00321603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функционирования СУОТ.</w:t>
      </w:r>
    </w:p>
    <w:p w:rsidR="004D6315" w:rsidRPr="00273A26" w:rsidRDefault="004D6315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Объем исходных данных для анализа эффективности функционирования СУОТ и количество оцениваемых показателей устанавливается работодателем самостоятельно с учетом особенностей осуществления деятельности, видом (видами) деятельности работодателя, формой собственности и организационно-правовой формой работодателя.</w:t>
      </w:r>
    </w:p>
    <w:p w:rsidR="004D6315" w:rsidRPr="00273A26" w:rsidRDefault="00FF78C1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Результаты анализа эффективности функционирования СУОТ работодателем рекомендуется оформлять документально в виде </w:t>
      </w:r>
      <w:r w:rsidRPr="00273A26">
        <w:rPr>
          <w:rFonts w:ascii="Times New Roman" w:hAnsi="Times New Roman" w:cs="Times New Roman"/>
          <w:sz w:val="28"/>
          <w:szCs w:val="28"/>
        </w:rPr>
        <w:lastRenderedPageBreak/>
        <w:t>организационно-распорядительного документа. В данном документе дополнительно необходимо указывать информацию о планировании</w:t>
      </w:r>
      <w:r w:rsidR="004D6315" w:rsidRPr="00273A26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Pr="00273A26">
        <w:rPr>
          <w:rFonts w:ascii="Times New Roman" w:hAnsi="Times New Roman" w:cs="Times New Roman"/>
          <w:sz w:val="28"/>
          <w:szCs w:val="28"/>
        </w:rPr>
        <w:t xml:space="preserve"> улучшений функционирования СУОТ.</w:t>
      </w:r>
    </w:p>
    <w:p w:rsidR="00321603" w:rsidRPr="00273A26" w:rsidRDefault="004D6315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Мероприятия по улучшению функционирования СУОТ необходимо регулярно пересматривать с учетом анализа передового опыта других работодателей, предложений работников, </w:t>
      </w:r>
      <w:r w:rsidR="005F48D5" w:rsidRPr="00273A26">
        <w:rPr>
          <w:rFonts w:ascii="Times New Roman" w:hAnsi="Times New Roman" w:cs="Times New Roman"/>
          <w:sz w:val="28"/>
          <w:szCs w:val="28"/>
        </w:rPr>
        <w:t>изменений в деятельности организации, в трудовом законодательстве и нормативных правовых актах, содержащих государственные нормативные требования охраны труда.</w:t>
      </w:r>
    </w:p>
    <w:p w:rsidR="009349EC" w:rsidRPr="00273A26" w:rsidRDefault="009349EC" w:rsidP="009349EC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349EC" w:rsidRPr="00273A26" w:rsidRDefault="009349EC" w:rsidP="00934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9EC" w:rsidRPr="00273A26" w:rsidRDefault="009349EC" w:rsidP="009349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26">
        <w:rPr>
          <w:rFonts w:ascii="Times New Roman" w:hAnsi="Times New Roman" w:cs="Times New Roman"/>
          <w:b/>
          <w:sz w:val="32"/>
          <w:szCs w:val="28"/>
          <w:lang w:val="en-US"/>
        </w:rPr>
        <w:t>VIII</w:t>
      </w:r>
      <w:r w:rsidRPr="00273A26">
        <w:rPr>
          <w:rFonts w:ascii="Times New Roman" w:hAnsi="Times New Roman" w:cs="Times New Roman"/>
          <w:b/>
          <w:sz w:val="32"/>
          <w:szCs w:val="28"/>
        </w:rPr>
        <w:t>. Реагирование на инциденты, аварийные ситуации, несчастные случаи на производстве и профессиональные заболевания</w:t>
      </w:r>
    </w:p>
    <w:p w:rsidR="009349EC" w:rsidRPr="00273A26" w:rsidRDefault="009349EC" w:rsidP="00934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9EC" w:rsidRPr="00273A26" w:rsidRDefault="00A61187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С целью поддержания и повышения безопасности персонала в организации </w:t>
      </w:r>
      <w:r w:rsidR="000D2F89" w:rsidRPr="00273A26">
        <w:rPr>
          <w:rFonts w:ascii="Times New Roman" w:hAnsi="Times New Roman" w:cs="Times New Roman"/>
          <w:sz w:val="28"/>
          <w:szCs w:val="28"/>
        </w:rPr>
        <w:t>необходимо отразить положения</w:t>
      </w:r>
      <w:r w:rsidRPr="00273A2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D2F89" w:rsidRPr="00273A26">
        <w:rPr>
          <w:rFonts w:ascii="Times New Roman" w:hAnsi="Times New Roman" w:cs="Times New Roman"/>
          <w:sz w:val="28"/>
          <w:szCs w:val="28"/>
        </w:rPr>
        <w:t>ы</w:t>
      </w:r>
      <w:r w:rsidRPr="00273A26">
        <w:rPr>
          <w:rFonts w:ascii="Times New Roman" w:hAnsi="Times New Roman" w:cs="Times New Roman"/>
          <w:sz w:val="28"/>
          <w:szCs w:val="28"/>
        </w:rPr>
        <w:t>, определяющ</w:t>
      </w:r>
      <w:r w:rsidR="000D2F89" w:rsidRPr="00273A26">
        <w:rPr>
          <w:rFonts w:ascii="Times New Roman" w:hAnsi="Times New Roman" w:cs="Times New Roman"/>
          <w:sz w:val="28"/>
          <w:szCs w:val="28"/>
        </w:rPr>
        <w:t>ей</w:t>
      </w:r>
      <w:r w:rsidRPr="00273A26">
        <w:rPr>
          <w:rFonts w:ascii="Times New Roman" w:hAnsi="Times New Roman" w:cs="Times New Roman"/>
          <w:sz w:val="28"/>
          <w:szCs w:val="28"/>
        </w:rPr>
        <w:t xml:space="preserve"> порядок выявления потенциально возможных аварийных ситуаций, а также порядок действий в случае возникновения аварийных ситуаций</w:t>
      </w:r>
      <w:r w:rsidR="009349EC" w:rsidRPr="00273A26">
        <w:rPr>
          <w:rFonts w:ascii="Times New Roman" w:hAnsi="Times New Roman" w:cs="Times New Roman"/>
          <w:sz w:val="28"/>
          <w:szCs w:val="28"/>
        </w:rPr>
        <w:t>.</w:t>
      </w:r>
    </w:p>
    <w:p w:rsidR="009349EC" w:rsidRPr="00273A26" w:rsidRDefault="001655B8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поряд</w:t>
      </w:r>
      <w:r w:rsidR="00A61187" w:rsidRPr="00273A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Pr="00273A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A61187" w:rsidRPr="00273A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действий при возникновении аварийных ситуаций </w:t>
      </w:r>
      <w:r w:rsidRPr="00273A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необходимо</w:t>
      </w:r>
      <w:r w:rsidR="00A61187" w:rsidRPr="00273A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учитывать существующие и разрабатываемые планы реагирования на аварийные ситуации и ликвидацию последствий</w:t>
      </w:r>
      <w:r w:rsidR="00A61187" w:rsidRPr="00273A26">
        <w:rPr>
          <w:rStyle w:val="af7"/>
          <w:rFonts w:ascii="Times New Roman" w:eastAsia="Calibri" w:hAnsi="Times New Roman" w:cs="Times New Roman"/>
          <w:bCs/>
          <w:sz w:val="28"/>
          <w:szCs w:val="28"/>
          <w:lang w:eastAsia="en-US"/>
        </w:rPr>
        <w:footnoteReference w:id="13"/>
      </w:r>
      <w:r w:rsidR="009349EC" w:rsidRPr="00273A26">
        <w:rPr>
          <w:rFonts w:ascii="Times New Roman" w:hAnsi="Times New Roman" w:cs="Times New Roman"/>
          <w:sz w:val="28"/>
          <w:szCs w:val="28"/>
        </w:rPr>
        <w:t>.</w:t>
      </w:r>
    </w:p>
    <w:p w:rsidR="009349EC" w:rsidRPr="00273A26" w:rsidRDefault="001655B8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Порядок выявления потенциально возможных аварийных ситуаций, а также порядок действий в случае возникновения аварийных ситуаций </w:t>
      </w:r>
      <w:r w:rsidRPr="00273A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рекомендуется разрабатывать с учетом потребности соответствующих заинтересованных сторон (аварийных служб и соседних организаций)</w:t>
      </w:r>
      <w:r w:rsidR="009349EC" w:rsidRPr="00273A26">
        <w:rPr>
          <w:rFonts w:ascii="Times New Roman" w:hAnsi="Times New Roman" w:cs="Times New Roman"/>
          <w:sz w:val="28"/>
          <w:szCs w:val="28"/>
        </w:rPr>
        <w:t>.</w:t>
      </w:r>
    </w:p>
    <w:p w:rsidR="001655B8" w:rsidRPr="00273A26" w:rsidRDefault="001655B8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В данном разделе рекомендуется </w:t>
      </w:r>
      <w:r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разрабатывать планы проведения практических занятий (учений) персонала по действиям в случае возникновения аварийных ситуаций</w:t>
      </w:r>
      <w:r w:rsidR="000D2F89"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обеспечения контроля за подготовленностью к аварийным ситуациям</w:t>
      </w:r>
      <w:r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655B8" w:rsidRPr="00273A26" w:rsidRDefault="001655B8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отразить, что по результатам проведения практических занятий (учений) персонала проводится </w:t>
      </w:r>
      <w:r w:rsidR="00FE624D"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плановый </w:t>
      </w:r>
      <w:r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действий персонала и, при необходимости, </w:t>
      </w:r>
      <w:r w:rsidR="000D2F89"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формируются мероприятия</w:t>
      </w:r>
      <w:r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коррекции процедуры.</w:t>
      </w:r>
    </w:p>
    <w:p w:rsidR="009349EC" w:rsidRPr="00273A26" w:rsidRDefault="001655B8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Внеплановый анализ процедуры реагирования на аварийные ситуации проводится в рамках реагирующего контроля после имевших место аварийных ситуаций, с </w:t>
      </w:r>
      <w:r w:rsidRPr="00273A26">
        <w:rPr>
          <w:rFonts w:ascii="Times New Roman" w:hAnsi="Times New Roman" w:cs="Times New Roman"/>
          <w:sz w:val="28"/>
          <w:szCs w:val="28"/>
        </w:rPr>
        <w:t>привлечением к этому, по возможности, соответствующих заинтересованных сторон</w:t>
      </w:r>
      <w:r w:rsidR="009349EC" w:rsidRPr="00273A26">
        <w:rPr>
          <w:rFonts w:ascii="Times New Roman" w:hAnsi="Times New Roman" w:cs="Times New Roman"/>
          <w:sz w:val="28"/>
          <w:szCs w:val="28"/>
        </w:rPr>
        <w:t>.</w:t>
      </w:r>
    </w:p>
    <w:p w:rsidR="000D2F89" w:rsidRPr="00273A26" w:rsidRDefault="000D2F89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Результаты анализа подготовленности подразделений к реагированию на аварийные ситуации в случае их возникновения документируются.</w:t>
      </w:r>
    </w:p>
    <w:p w:rsidR="000D2F89" w:rsidRPr="00273A26" w:rsidRDefault="000D2F89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lastRenderedPageBreak/>
        <w:t>Для своевременного определения и понимания коренных причин, лежащих в основе возникновения инцидентов, несчастных случаев на производстве и профессиональных заболеваниях, необходимо отразить положения процедур</w:t>
      </w:r>
      <w:r w:rsidR="007F02F8" w:rsidRPr="00273A26">
        <w:rPr>
          <w:rFonts w:ascii="Times New Roman" w:hAnsi="Times New Roman" w:cs="Times New Roman"/>
          <w:sz w:val="28"/>
          <w:szCs w:val="28"/>
        </w:rPr>
        <w:t>ы</w:t>
      </w:r>
      <w:r w:rsidRPr="00273A26">
        <w:rPr>
          <w:rFonts w:ascii="Times New Roman" w:hAnsi="Times New Roman" w:cs="Times New Roman"/>
          <w:sz w:val="28"/>
          <w:szCs w:val="28"/>
        </w:rPr>
        <w:t>, определяющей порядок расследования несчастных случаев и профессиональных заболеваний, а также анализа инцидентов и оформления отчетных документов</w:t>
      </w:r>
      <w:r w:rsidR="004557A6" w:rsidRPr="00273A26">
        <w:rPr>
          <w:rFonts w:ascii="Times New Roman" w:hAnsi="Times New Roman" w:cs="Times New Roman"/>
          <w:sz w:val="28"/>
          <w:szCs w:val="28"/>
        </w:rPr>
        <w:t>.</w:t>
      </w:r>
    </w:p>
    <w:p w:rsidR="004557A6" w:rsidRPr="00273A26" w:rsidRDefault="007F02F8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Рекомендуется отразить, что в</w:t>
      </w:r>
      <w:r w:rsidR="004557A6"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</w:rPr>
        <w:t>рамках функционирования</w:t>
      </w:r>
      <w:r w:rsidR="004557A6" w:rsidRPr="00273A2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Pr="00273A26">
        <w:rPr>
          <w:rFonts w:ascii="Times New Roman" w:hAnsi="Times New Roman" w:cs="Times New Roman"/>
          <w:sz w:val="28"/>
          <w:szCs w:val="28"/>
        </w:rPr>
        <w:t>ы</w:t>
      </w:r>
      <w:r w:rsidR="004557A6" w:rsidRPr="00273A26">
        <w:rPr>
          <w:rFonts w:ascii="Times New Roman" w:hAnsi="Times New Roman" w:cs="Times New Roman"/>
          <w:sz w:val="28"/>
          <w:szCs w:val="28"/>
        </w:rPr>
        <w:t xml:space="preserve"> расслед</w:t>
      </w:r>
      <w:r w:rsidRPr="00273A26">
        <w:rPr>
          <w:rFonts w:ascii="Times New Roman" w:hAnsi="Times New Roman" w:cs="Times New Roman"/>
          <w:sz w:val="28"/>
          <w:szCs w:val="28"/>
        </w:rPr>
        <w:t>уются</w:t>
      </w:r>
      <w:r w:rsidR="004557A6" w:rsidRPr="00273A26">
        <w:rPr>
          <w:rFonts w:ascii="Times New Roman" w:hAnsi="Times New Roman" w:cs="Times New Roman"/>
          <w:sz w:val="28"/>
          <w:szCs w:val="28"/>
        </w:rPr>
        <w:t xml:space="preserve"> все инциденты, включая крупные и мелкие происшествия, упущения, случаи </w:t>
      </w:r>
      <w:r w:rsidRPr="00273A26">
        <w:rPr>
          <w:rFonts w:ascii="Times New Roman" w:hAnsi="Times New Roman" w:cs="Times New Roman"/>
          <w:sz w:val="28"/>
          <w:szCs w:val="28"/>
        </w:rPr>
        <w:t xml:space="preserve">травмирования и </w:t>
      </w:r>
      <w:r w:rsidR="004557A6" w:rsidRPr="00273A26">
        <w:rPr>
          <w:rFonts w:ascii="Times New Roman" w:hAnsi="Times New Roman" w:cs="Times New Roman"/>
          <w:sz w:val="28"/>
          <w:szCs w:val="28"/>
        </w:rPr>
        <w:t>заболеваний</w:t>
      </w:r>
      <w:r w:rsidRPr="00273A26">
        <w:rPr>
          <w:rFonts w:ascii="Times New Roman" w:hAnsi="Times New Roman" w:cs="Times New Roman"/>
          <w:sz w:val="28"/>
          <w:szCs w:val="28"/>
        </w:rPr>
        <w:t xml:space="preserve"> работников.</w:t>
      </w:r>
      <w:r w:rsidR="004557A6" w:rsidRPr="00273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2F8" w:rsidRPr="00273A26" w:rsidRDefault="007F02F8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Положения процедуры, определяющей порядок расследования несчастных случаев и профессиональных заболеваний должны соответствовать требованиям соответс</w:t>
      </w:r>
      <w:r w:rsidR="00DD66F5" w:rsidRPr="00273A26">
        <w:rPr>
          <w:rFonts w:ascii="Times New Roman" w:hAnsi="Times New Roman" w:cs="Times New Roman"/>
          <w:sz w:val="28"/>
          <w:szCs w:val="28"/>
        </w:rPr>
        <w:t>т</w:t>
      </w:r>
      <w:r w:rsidRPr="00273A26">
        <w:rPr>
          <w:rFonts w:ascii="Times New Roman" w:hAnsi="Times New Roman" w:cs="Times New Roman"/>
          <w:sz w:val="28"/>
          <w:szCs w:val="28"/>
        </w:rPr>
        <w:t xml:space="preserve">вующих нормативных правовых актов, </w:t>
      </w:r>
      <w:r w:rsidR="00DD66F5" w:rsidRPr="00273A26">
        <w:rPr>
          <w:rFonts w:ascii="Times New Roman" w:hAnsi="Times New Roman" w:cs="Times New Roman"/>
          <w:sz w:val="28"/>
          <w:szCs w:val="28"/>
        </w:rPr>
        <w:t>регламентирующих проведение расследований несчастных случаев</w:t>
      </w:r>
      <w:r w:rsidR="00DD66F5" w:rsidRPr="00273A26">
        <w:rPr>
          <w:rStyle w:val="af7"/>
          <w:rFonts w:ascii="Times New Roman" w:hAnsi="Times New Roman" w:cs="Times New Roman"/>
          <w:sz w:val="28"/>
          <w:szCs w:val="28"/>
        </w:rPr>
        <w:footnoteReference w:id="14"/>
      </w:r>
      <w:r w:rsidR="00DD66F5" w:rsidRPr="00273A26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</w:t>
      </w:r>
      <w:r w:rsidR="00DD66F5" w:rsidRPr="00273A26">
        <w:rPr>
          <w:rStyle w:val="af7"/>
          <w:rFonts w:ascii="Times New Roman" w:hAnsi="Times New Roman" w:cs="Times New Roman"/>
          <w:sz w:val="28"/>
          <w:szCs w:val="28"/>
        </w:rPr>
        <w:footnoteReference w:id="15"/>
      </w:r>
      <w:r w:rsidR="00DD66F5" w:rsidRPr="00273A26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</w:p>
    <w:p w:rsidR="008E1E86" w:rsidRPr="00273A26" w:rsidRDefault="008E1E86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К проведению расследований инцидентов, несчастных случаев на производстве и профессиональных заболеваний могут привлекаться работники их представители, члены комитета (комиссии) по охране труда.</w:t>
      </w:r>
    </w:p>
    <w:p w:rsidR="004557A6" w:rsidRPr="00273A26" w:rsidRDefault="00DD66F5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Расследование</w:t>
      </w:r>
      <w:r w:rsidR="004557A6" w:rsidRPr="00273A26">
        <w:rPr>
          <w:rFonts w:ascii="Times New Roman" w:hAnsi="Times New Roman" w:cs="Times New Roman"/>
          <w:sz w:val="28"/>
          <w:szCs w:val="28"/>
        </w:rPr>
        <w:t xml:space="preserve"> всех инцидентов, происходящих в организации, </w:t>
      </w:r>
      <w:r w:rsidRPr="00273A2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E1E86" w:rsidRPr="00273A26">
        <w:rPr>
          <w:rFonts w:ascii="Times New Roman" w:hAnsi="Times New Roman" w:cs="Times New Roman"/>
          <w:sz w:val="28"/>
          <w:szCs w:val="28"/>
        </w:rPr>
        <w:t>в рамках реагирующего контроля</w:t>
      </w:r>
      <w:r w:rsidR="004557A6" w:rsidRPr="00273A26">
        <w:rPr>
          <w:rFonts w:ascii="Times New Roman" w:hAnsi="Times New Roman" w:cs="Times New Roman"/>
          <w:sz w:val="28"/>
          <w:szCs w:val="28"/>
        </w:rPr>
        <w:t>.</w:t>
      </w:r>
    </w:p>
    <w:p w:rsidR="004557A6" w:rsidRPr="00273A26" w:rsidRDefault="004557A6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Результаты расследования инцидентов</w:t>
      </w:r>
      <w:r w:rsidR="008E1E86" w:rsidRPr="00273A26">
        <w:rPr>
          <w:rFonts w:ascii="Times New Roman" w:hAnsi="Times New Roman" w:cs="Times New Roman"/>
          <w:sz w:val="28"/>
          <w:szCs w:val="28"/>
        </w:rPr>
        <w:t>, несчастных случаев на производстве и профессиональных заболеваний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="008E1E86" w:rsidRPr="00273A2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273A26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8E1E86" w:rsidRPr="00273A26">
        <w:rPr>
          <w:rFonts w:ascii="Times New Roman" w:hAnsi="Times New Roman" w:cs="Times New Roman"/>
          <w:sz w:val="28"/>
          <w:szCs w:val="28"/>
        </w:rPr>
        <w:t>на всех уровнях управления организации.  По результатам анализа р</w:t>
      </w:r>
      <w:r w:rsidRPr="00273A26">
        <w:rPr>
          <w:rFonts w:ascii="Times New Roman" w:hAnsi="Times New Roman" w:cs="Times New Roman"/>
          <w:sz w:val="28"/>
          <w:szCs w:val="28"/>
        </w:rPr>
        <w:t>азрабатывается план корректирующих мероприятий по устранени</w:t>
      </w:r>
      <w:r w:rsidR="008E1E86" w:rsidRPr="00273A26">
        <w:rPr>
          <w:rFonts w:ascii="Times New Roman" w:hAnsi="Times New Roman" w:cs="Times New Roman"/>
          <w:sz w:val="28"/>
          <w:szCs w:val="28"/>
        </w:rPr>
        <w:t>ю</w:t>
      </w:r>
      <w:r w:rsidRPr="00273A26">
        <w:rPr>
          <w:rFonts w:ascii="Times New Roman" w:hAnsi="Times New Roman" w:cs="Times New Roman"/>
          <w:sz w:val="28"/>
          <w:szCs w:val="28"/>
        </w:rPr>
        <w:t xml:space="preserve"> коренных причин.</w:t>
      </w:r>
    </w:p>
    <w:p w:rsidR="004557A6" w:rsidRPr="00273A26" w:rsidRDefault="008E1E86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Результаты анализа расследования инцидентов, несчастных случаев на производстве и профессиональных заболеваний необходимо оформлять документально, как правило, в форме акта и обеспечивать их сохранность в установленные законодательством сроки</w:t>
      </w:r>
      <w:r w:rsidR="001D71DE" w:rsidRPr="00273A26">
        <w:rPr>
          <w:rFonts w:ascii="Times New Roman" w:hAnsi="Times New Roman" w:cs="Times New Roman"/>
          <w:sz w:val="28"/>
          <w:szCs w:val="28"/>
        </w:rPr>
        <w:t>.</w:t>
      </w:r>
    </w:p>
    <w:p w:rsidR="00672125" w:rsidRPr="00273A26" w:rsidRDefault="00672125" w:rsidP="00672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125" w:rsidRPr="00273A26" w:rsidRDefault="00672125" w:rsidP="0067212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A26">
        <w:rPr>
          <w:rFonts w:ascii="Times New Roman" w:hAnsi="Times New Roman" w:cs="Times New Roman"/>
          <w:b/>
          <w:sz w:val="32"/>
          <w:szCs w:val="28"/>
          <w:lang w:val="en-US"/>
        </w:rPr>
        <w:t>IX</w:t>
      </w:r>
      <w:r w:rsidRPr="00273A26">
        <w:rPr>
          <w:rFonts w:ascii="Times New Roman" w:hAnsi="Times New Roman" w:cs="Times New Roman"/>
          <w:b/>
          <w:sz w:val="32"/>
          <w:szCs w:val="28"/>
        </w:rPr>
        <w:t>. Особенности создания и функционирования СУОТ в отдельных организациях</w:t>
      </w:r>
    </w:p>
    <w:p w:rsidR="00672125" w:rsidRPr="00273A26" w:rsidRDefault="00672125" w:rsidP="00672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2125" w:rsidRPr="00273A26" w:rsidRDefault="003D134B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необходимо создать службу охраны труда или ввести должность специалиста по охране труда, имеющего </w:t>
      </w: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соответствующую подготовку или опыт работы в этой области</w:t>
      </w:r>
      <w:r w:rsidRPr="00273A26">
        <w:rPr>
          <w:rStyle w:val="af7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="00672125" w:rsidRPr="00273A26">
        <w:rPr>
          <w:rFonts w:ascii="Times New Roman" w:hAnsi="Times New Roman" w:cs="Times New Roman"/>
          <w:sz w:val="28"/>
          <w:szCs w:val="28"/>
        </w:rPr>
        <w:t>.</w:t>
      </w:r>
    </w:p>
    <w:p w:rsidR="003D134B" w:rsidRPr="00273A26" w:rsidRDefault="003D134B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службы охраны труда в организации и численность работников службы охраны труда определяются работодателем </w:t>
      </w:r>
      <w:r w:rsidR="002C372E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трудового законодательства</w:t>
      </w:r>
      <w:r w:rsidR="002C372E" w:rsidRPr="00273A26">
        <w:rPr>
          <w:rStyle w:val="af7"/>
          <w:rFonts w:ascii="Times New Roman" w:hAnsi="Times New Roman" w:cs="Times New Roman"/>
          <w:sz w:val="28"/>
          <w:szCs w:val="28"/>
        </w:rPr>
        <w:footnoteReference w:id="17"/>
      </w: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372E" w:rsidRPr="00273A26" w:rsidRDefault="002C372E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 организациях, численность которых не превышает 50 человек,</w:t>
      </w:r>
      <w:r w:rsidR="009F487F" w:rsidRPr="00273A26">
        <w:rPr>
          <w:rFonts w:ascii="Times New Roman" w:hAnsi="Times New Roman" w:cs="Times New Roman"/>
          <w:sz w:val="28"/>
          <w:szCs w:val="28"/>
        </w:rPr>
        <w:t xml:space="preserve"> (далее – организация с малой численностью работников)</w:t>
      </w:r>
      <w:r w:rsidRPr="00273A26">
        <w:rPr>
          <w:rFonts w:ascii="Times New Roman" w:hAnsi="Times New Roman" w:cs="Times New Roman"/>
          <w:sz w:val="28"/>
          <w:szCs w:val="28"/>
        </w:rPr>
        <w:t xml:space="preserve"> </w:t>
      </w: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функции службы охраны труда или штатного специалиста по охране труда может осуществлять работодатель (индивидуальный предприниматель (лично), руководитель организации, другой уполномоченный работодателем работник).</w:t>
      </w:r>
    </w:p>
    <w:p w:rsidR="002C372E" w:rsidRPr="00273A26" w:rsidRDefault="009F487F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 xml:space="preserve">В организациях с малой численностью работников </w:t>
      </w: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соблюдения требований охраны труда, осуществления контроля за их выполнением работодатель может привлекать специализированные организации</w:t>
      </w:r>
      <w:r w:rsidR="002C372E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, оказывающие услуги в области охраны труда, по гражданско-правовому договору</w:t>
      </w: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487F" w:rsidRPr="00273A26" w:rsidRDefault="009F487F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В организациях с малой численностью работников может применяться двухступенчатый контроль за соблюдением требований охраны труда:</w:t>
      </w:r>
    </w:p>
    <w:p w:rsidR="009F487F" w:rsidRPr="00273A26" w:rsidRDefault="009F487F" w:rsidP="009F487F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1-я ступень контроля – ежесменный контроль, осуществляемый работодателем (постоянный контроль);</w:t>
      </w:r>
    </w:p>
    <w:p w:rsidR="009F487F" w:rsidRPr="00273A26" w:rsidRDefault="009F487F" w:rsidP="009F487F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</w:rPr>
        <w:t>2-я ступень контроля - как правило, ежемесячный контроль, осуществляемый, как правило, комиссией, возглавляемой работодателем с участием ведущих специалистов организации с малой численностью работников</w:t>
      </w:r>
      <w:r w:rsidR="00273A26" w:rsidRPr="00273A26">
        <w:rPr>
          <w:rFonts w:ascii="Times New Roman" w:hAnsi="Times New Roman" w:cs="Times New Roman"/>
          <w:sz w:val="28"/>
          <w:szCs w:val="28"/>
        </w:rPr>
        <w:t xml:space="preserve"> (периодический контроль)</w:t>
      </w:r>
      <w:r w:rsidRPr="00273A26">
        <w:rPr>
          <w:rFonts w:ascii="Times New Roman" w:hAnsi="Times New Roman" w:cs="Times New Roman"/>
          <w:sz w:val="28"/>
          <w:szCs w:val="28"/>
        </w:rPr>
        <w:t>.</w:t>
      </w:r>
    </w:p>
    <w:p w:rsidR="00672125" w:rsidRPr="00273A26" w:rsidRDefault="003D134B" w:rsidP="00A75B1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Работодатель</w:t>
      </w:r>
      <w:r w:rsidR="009F487F"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87F" w:rsidRPr="00273A26">
        <w:rPr>
          <w:rFonts w:ascii="Times New Roman" w:hAnsi="Times New Roman" w:cs="Times New Roman"/>
          <w:sz w:val="28"/>
          <w:szCs w:val="28"/>
        </w:rPr>
        <w:t>организации с малой численностью работников</w:t>
      </w:r>
      <w:r w:rsidRPr="00273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принять решение о создании службы охраны труда или введении должности специалиста по охране труда с учетом специфики своей производственной деятельности</w:t>
      </w:r>
      <w:r w:rsidR="00672125" w:rsidRPr="00273A26">
        <w:rPr>
          <w:rFonts w:ascii="Times New Roman" w:hAnsi="Times New Roman" w:cs="Times New Roman"/>
          <w:sz w:val="28"/>
          <w:szCs w:val="28"/>
        </w:rPr>
        <w:t>.</w:t>
      </w:r>
    </w:p>
    <w:p w:rsidR="004557A6" w:rsidRPr="00273A26" w:rsidRDefault="004557A6" w:rsidP="006F678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D6C70" w:rsidRPr="00273A26" w:rsidRDefault="00B166DF" w:rsidP="009349EC">
      <w:pPr>
        <w:pStyle w:val="af8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 </w:t>
      </w:r>
    </w:p>
    <w:p w:rsidR="00A61187" w:rsidRPr="00273A26" w:rsidRDefault="00A61187" w:rsidP="00A61187">
      <w:pPr>
        <w:pStyle w:val="af8"/>
        <w:jc w:val="both"/>
        <w:rPr>
          <w:sz w:val="28"/>
          <w:szCs w:val="28"/>
        </w:rPr>
      </w:pPr>
    </w:p>
    <w:p w:rsidR="00EE26BB" w:rsidRPr="00273A26" w:rsidRDefault="00EE26BB" w:rsidP="0049195E">
      <w:pPr>
        <w:pStyle w:val="af8"/>
        <w:jc w:val="both"/>
        <w:rPr>
          <w:sz w:val="28"/>
          <w:szCs w:val="28"/>
        </w:rPr>
      </w:pPr>
      <w:bookmarkStart w:id="2" w:name="i566409"/>
    </w:p>
    <w:bookmarkEnd w:id="2"/>
    <w:p w:rsidR="00462CAF" w:rsidRPr="00273A26" w:rsidRDefault="00462CAF" w:rsidP="0049195E">
      <w:pPr>
        <w:pStyle w:val="af8"/>
        <w:jc w:val="both"/>
        <w:rPr>
          <w:sz w:val="28"/>
          <w:szCs w:val="28"/>
        </w:rPr>
      </w:pPr>
    </w:p>
    <w:p w:rsidR="00462CAF" w:rsidRPr="00273A26" w:rsidRDefault="00462CAF" w:rsidP="00462CAF">
      <w:pPr>
        <w:spacing w:after="200" w:line="276" w:lineRule="auto"/>
        <w:jc w:val="center"/>
        <w:rPr>
          <w:b/>
          <w:sz w:val="28"/>
          <w:szCs w:val="28"/>
        </w:rPr>
      </w:pPr>
      <w:r w:rsidRPr="00273A26">
        <w:rPr>
          <w:sz w:val="28"/>
          <w:szCs w:val="28"/>
        </w:rPr>
        <w:br w:type="page"/>
      </w:r>
      <w:r w:rsidRPr="00273A26">
        <w:rPr>
          <w:b/>
          <w:sz w:val="28"/>
          <w:szCs w:val="28"/>
        </w:rPr>
        <w:lastRenderedPageBreak/>
        <w:t>Приложения</w:t>
      </w:r>
    </w:p>
    <w:p w:rsidR="00462CAF" w:rsidRPr="00273A26" w:rsidRDefault="00462CAF" w:rsidP="00462CAF">
      <w:pPr>
        <w:spacing w:after="200" w:line="276" w:lineRule="auto"/>
        <w:jc w:val="right"/>
        <w:rPr>
          <w:b/>
          <w:sz w:val="28"/>
          <w:szCs w:val="28"/>
        </w:rPr>
      </w:pPr>
      <w:r w:rsidRPr="00273A26">
        <w:rPr>
          <w:b/>
          <w:sz w:val="28"/>
          <w:szCs w:val="28"/>
        </w:rPr>
        <w:t>Приложение 1</w:t>
      </w:r>
    </w:p>
    <w:p w:rsidR="00AD675B" w:rsidRPr="00273A26" w:rsidRDefault="00AD675B" w:rsidP="00AD675B">
      <w:pPr>
        <w:spacing w:after="200" w:line="276" w:lineRule="auto"/>
        <w:jc w:val="center"/>
        <w:rPr>
          <w:b/>
          <w:sz w:val="32"/>
          <w:szCs w:val="28"/>
        </w:rPr>
      </w:pPr>
      <w:r w:rsidRPr="00273A26">
        <w:rPr>
          <w:b/>
          <w:sz w:val="32"/>
          <w:szCs w:val="28"/>
        </w:rPr>
        <w:t>ПОЛИТИКА В ОБЛАСТИ ОХРАНЫ ТРУДА</w:t>
      </w:r>
    </w:p>
    <w:p w:rsidR="00AD675B" w:rsidRPr="00273A26" w:rsidRDefault="00AD675B" w:rsidP="00AD675B">
      <w:pPr>
        <w:spacing w:after="200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Общество при осуществлении всех видов деятельности признает приоритетной целью в области охраны труда обеспечение безопасных условий труда, сохранение жизни и здоровья работников в процессе их трудовой деятельности. </w:t>
      </w:r>
    </w:p>
    <w:p w:rsidR="00AD675B" w:rsidRPr="00273A26" w:rsidRDefault="00AD675B" w:rsidP="00AD675B">
      <w:pPr>
        <w:spacing w:after="200" w:line="276" w:lineRule="auto"/>
        <w:jc w:val="center"/>
        <w:rPr>
          <w:szCs w:val="28"/>
        </w:rPr>
      </w:pPr>
      <w:r w:rsidRPr="00273A26">
        <w:rPr>
          <w:szCs w:val="28"/>
        </w:rPr>
        <w:t>ОСНОВНЫМИ ЦЕЛЯМИ ОБЩЕСТВА ЯВЛЯЮТСЯ:</w:t>
      </w:r>
    </w:p>
    <w:p w:rsidR="00AD675B" w:rsidRPr="00273A26" w:rsidRDefault="00AD675B" w:rsidP="00AD675B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="FedraSansPro-Book"/>
          <w:sz w:val="28"/>
          <w:szCs w:val="28"/>
        </w:rPr>
      </w:pPr>
      <w:r w:rsidRPr="00273A26">
        <w:rPr>
          <w:rFonts w:eastAsia="FedraSansPro-Book"/>
          <w:sz w:val="28"/>
          <w:szCs w:val="28"/>
        </w:rPr>
        <w:t xml:space="preserve">создание здоровых и безопасных условий труда за счет </w:t>
      </w:r>
      <w:r w:rsidRPr="00273A26">
        <w:rPr>
          <w:sz w:val="28"/>
          <w:szCs w:val="28"/>
        </w:rPr>
        <w:t>современного производственного процесса на базе передовых технологий;</w:t>
      </w:r>
    </w:p>
    <w:p w:rsidR="00AD675B" w:rsidRPr="00273A26" w:rsidRDefault="00AD675B" w:rsidP="00AD675B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достижение последовательного, непрерывного снижения  производственного травматизма;</w:t>
      </w:r>
    </w:p>
    <w:p w:rsidR="00AD675B" w:rsidRPr="00273A26" w:rsidRDefault="00AD675B" w:rsidP="00AD675B">
      <w:pPr>
        <w:pStyle w:val="a5"/>
        <w:numPr>
          <w:ilvl w:val="0"/>
          <w:numId w:val="5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обеспечение эффективного функционирования Системы управления охраной труда.</w:t>
      </w:r>
    </w:p>
    <w:p w:rsidR="00AD675B" w:rsidRPr="00273A26" w:rsidRDefault="00AD675B" w:rsidP="00AD675B">
      <w:pPr>
        <w:spacing w:line="276" w:lineRule="auto"/>
        <w:jc w:val="center"/>
        <w:rPr>
          <w:sz w:val="16"/>
          <w:szCs w:val="28"/>
        </w:rPr>
      </w:pPr>
    </w:p>
    <w:p w:rsidR="00AD675B" w:rsidRPr="00273A26" w:rsidRDefault="00AD675B" w:rsidP="00AD675B">
      <w:pPr>
        <w:spacing w:line="276" w:lineRule="auto"/>
        <w:jc w:val="center"/>
        <w:rPr>
          <w:szCs w:val="28"/>
        </w:rPr>
      </w:pPr>
      <w:r w:rsidRPr="00273A26">
        <w:rPr>
          <w:szCs w:val="28"/>
        </w:rPr>
        <w:t>ДЛЯ ДОСТИЖЕНИЯ ЗАЯВЛЕННЫХ ЦЕЛЕЙ ОРГАНИЗАЦИЯ</w:t>
      </w:r>
    </w:p>
    <w:p w:rsidR="00AD675B" w:rsidRPr="00273A26" w:rsidRDefault="00AD675B" w:rsidP="00AD675B">
      <w:pPr>
        <w:spacing w:line="276" w:lineRule="auto"/>
        <w:jc w:val="center"/>
        <w:rPr>
          <w:szCs w:val="28"/>
        </w:rPr>
      </w:pPr>
      <w:r w:rsidRPr="00273A26">
        <w:rPr>
          <w:szCs w:val="28"/>
        </w:rPr>
        <w:t xml:space="preserve"> ПРИНИМАЕТ НА СЕБЯ СЛЕДУЮЩИЕ ОБЯЗАТЕЛЬСТВА:</w:t>
      </w:r>
    </w:p>
    <w:p w:rsidR="00AD675B" w:rsidRPr="00273A26" w:rsidRDefault="00AD675B" w:rsidP="00AD675B">
      <w:pPr>
        <w:spacing w:line="276" w:lineRule="auto"/>
        <w:jc w:val="center"/>
        <w:rPr>
          <w:sz w:val="28"/>
          <w:szCs w:val="28"/>
        </w:rPr>
      </w:pPr>
    </w:p>
    <w:p w:rsidR="00AD675B" w:rsidRPr="00273A26" w:rsidRDefault="00AD675B" w:rsidP="00AD675B">
      <w:pPr>
        <w:pStyle w:val="a5"/>
        <w:numPr>
          <w:ilvl w:val="0"/>
          <w:numId w:val="15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обеспечить соответствие государственным нормативным требованиям охраны труда, требованиям международных соглашений, отраслевых и локальных нормативных актов по охране труда, профессиональной безопасности и здоровья; </w:t>
      </w:r>
    </w:p>
    <w:p w:rsidR="00AD675B" w:rsidRPr="00273A26" w:rsidRDefault="00AD675B" w:rsidP="00AD675B">
      <w:pPr>
        <w:pStyle w:val="a5"/>
        <w:numPr>
          <w:ilvl w:val="0"/>
          <w:numId w:val="15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обеспечить безопасные условия труда, предотвращение травм и ухудшения состояния здоровья, снижение профессиональных заболеваний, инцидентов и аварий;</w:t>
      </w:r>
    </w:p>
    <w:p w:rsidR="00AD675B" w:rsidRPr="00273A26" w:rsidRDefault="00AD675B" w:rsidP="00AD675B">
      <w:pPr>
        <w:pStyle w:val="a5"/>
        <w:numPr>
          <w:ilvl w:val="0"/>
          <w:numId w:val="15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 xml:space="preserve">осуществлять выявление, оценку и управление профессиональными рисками с учетом особенностей функционирования Общества и характерных видов деятельности; </w:t>
      </w:r>
    </w:p>
    <w:p w:rsidR="00AD675B" w:rsidRPr="00273A26" w:rsidRDefault="00AD675B" w:rsidP="00AD675B">
      <w:pPr>
        <w:pStyle w:val="a5"/>
        <w:numPr>
          <w:ilvl w:val="0"/>
          <w:numId w:val="15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обеспечить эффективное функционирование и непрерывное совершенствование Системы управления охраной труда;</w:t>
      </w:r>
    </w:p>
    <w:p w:rsidR="00AD675B" w:rsidRPr="00273A26" w:rsidRDefault="00AD675B" w:rsidP="00AD675B">
      <w:pPr>
        <w:pStyle w:val="a5"/>
        <w:numPr>
          <w:ilvl w:val="0"/>
          <w:numId w:val="15"/>
        </w:numPr>
        <w:spacing w:after="200"/>
        <w:ind w:left="0"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привлекать работников Общества к активному участию в работах по охране труда.</w:t>
      </w:r>
    </w:p>
    <w:p w:rsidR="00AD675B" w:rsidRPr="00273A26" w:rsidRDefault="00AD675B" w:rsidP="00AD675B">
      <w:pPr>
        <w:spacing w:after="200"/>
        <w:ind w:firstLine="709"/>
        <w:jc w:val="both"/>
        <w:rPr>
          <w:sz w:val="28"/>
          <w:szCs w:val="28"/>
        </w:rPr>
      </w:pPr>
      <w:r w:rsidRPr="00273A26">
        <w:rPr>
          <w:sz w:val="28"/>
          <w:szCs w:val="28"/>
        </w:rPr>
        <w:t>Руководство Общества гарантирует выделение ресурсов, создание всех необходимых условий для реализации заявленных в Политике обязательств. Любые инициативы работников Общества и других заинтересованных сторон, направленные на обеспечение и улучшение условий и охраны труда, будут поддержаны и по достоинству оценены.</w:t>
      </w:r>
    </w:p>
    <w:p w:rsidR="00AD675B" w:rsidRPr="00273A26" w:rsidRDefault="00AD675B" w:rsidP="00AD675B">
      <w:pPr>
        <w:spacing w:after="200"/>
        <w:ind w:firstLine="709"/>
        <w:rPr>
          <w:sz w:val="28"/>
          <w:szCs w:val="28"/>
        </w:rPr>
      </w:pPr>
      <w:r w:rsidRPr="00273A26">
        <w:rPr>
          <w:sz w:val="28"/>
          <w:szCs w:val="28"/>
        </w:rPr>
        <w:t>Настоящая Политика является основой для постановки целей в области охраны труда и их реализации.</w:t>
      </w:r>
    </w:p>
    <w:p w:rsidR="00331EB5" w:rsidRPr="00273A26" w:rsidRDefault="00AD675B" w:rsidP="00635F23">
      <w:pPr>
        <w:spacing w:after="200"/>
        <w:jc w:val="right"/>
        <w:rPr>
          <w:b/>
          <w:sz w:val="28"/>
          <w:szCs w:val="28"/>
        </w:rPr>
      </w:pPr>
      <w:r w:rsidRPr="00273A26">
        <w:rPr>
          <w:sz w:val="28"/>
          <w:szCs w:val="28"/>
        </w:rPr>
        <w:br w:type="page"/>
      </w:r>
      <w:r w:rsidR="00331EB5" w:rsidRPr="00273A26">
        <w:rPr>
          <w:b/>
          <w:sz w:val="28"/>
          <w:szCs w:val="28"/>
        </w:rPr>
        <w:lastRenderedPageBreak/>
        <w:t xml:space="preserve">Приложение </w:t>
      </w:r>
      <w:r w:rsidR="00B729BE" w:rsidRPr="00273A26">
        <w:rPr>
          <w:b/>
          <w:sz w:val="28"/>
          <w:szCs w:val="28"/>
        </w:rPr>
        <w:t>2</w:t>
      </w:r>
    </w:p>
    <w:p w:rsidR="00331EB5" w:rsidRPr="00273A26" w:rsidRDefault="00331EB5" w:rsidP="00635F23">
      <w:pPr>
        <w:jc w:val="right"/>
        <w:rPr>
          <w:sz w:val="28"/>
          <w:szCs w:val="28"/>
        </w:rPr>
      </w:pPr>
      <w:r w:rsidRPr="00273A26">
        <w:rPr>
          <w:sz w:val="28"/>
          <w:szCs w:val="28"/>
        </w:rPr>
        <w:t>(рекомендуемое)</w:t>
      </w:r>
    </w:p>
    <w:p w:rsidR="00635F23" w:rsidRDefault="00635F23" w:rsidP="00331EB5">
      <w:pPr>
        <w:spacing w:after="200"/>
        <w:ind w:left="360"/>
        <w:jc w:val="both"/>
      </w:pPr>
    </w:p>
    <w:p w:rsidR="00331EB5" w:rsidRDefault="00635F23" w:rsidP="00331EB5">
      <w:pPr>
        <w:spacing w:after="200"/>
        <w:ind w:left="360"/>
        <w:jc w:val="both"/>
        <w:rPr>
          <w:sz w:val="28"/>
        </w:rPr>
      </w:pPr>
      <w:r w:rsidRPr="00635F23">
        <w:rPr>
          <w:sz w:val="28"/>
        </w:rPr>
        <w:t>Перечень документов, содержащих требования к организации процедур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F0E68" w:rsidTr="00FF0DD2">
        <w:tc>
          <w:tcPr>
            <w:tcW w:w="9104" w:type="dxa"/>
          </w:tcPr>
          <w:p w:rsidR="008F0E68" w:rsidRPr="00FF0DD2" w:rsidRDefault="008F0E68" w:rsidP="00FF0DD2">
            <w:pPr>
              <w:jc w:val="both"/>
              <w:rPr>
                <w:b/>
                <w:i/>
                <w:sz w:val="28"/>
                <w:szCs w:val="28"/>
              </w:rPr>
            </w:pPr>
            <w:r w:rsidRPr="00FF0DD2">
              <w:rPr>
                <w:b/>
                <w:i/>
                <w:sz w:val="28"/>
                <w:szCs w:val="28"/>
              </w:rPr>
              <w:t>Наблюдение за состоянием здоровья работников: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8F0E68" w:rsidP="00FF0DD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0DD2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04.05.2011 № 99-ФЗ "О лицензировании отдельных видов деятельности"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8F0E68" w:rsidP="00FF0DD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0DD2">
              <w:rPr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16.04.2012 № 291 "О лицензировании медицинской деятельности"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8F0E68" w:rsidP="00FF0DD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0DD2">
              <w:rPr>
                <w:color w:val="000000"/>
                <w:sz w:val="28"/>
                <w:szCs w:val="28"/>
                <w:shd w:val="clear" w:color="auto" w:fill="FFFFFF"/>
              </w:rPr>
              <w:t>СП 44.13330.2011 «Административные и бытовые здания. Актуализированная редакция СНиП 2.09.04-87», утв. Приказом Минрегиона России от 27.12.2010 № 782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8F0E68" w:rsidP="00FF0DD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0DD2">
              <w:rPr>
                <w:color w:val="000000"/>
                <w:sz w:val="28"/>
                <w:szCs w:val="28"/>
                <w:shd w:val="clear" w:color="auto" w:fill="FFFFFF"/>
              </w:rPr>
              <w:t>СП 2.2.1.1312-03 "2.2.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предприятий", утв. Постановлением Главного государственного санитарного врача РФ от 30.04.2003 № 88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8F0E68" w:rsidP="00FF0DD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0DD2">
              <w:rPr>
                <w:color w:val="000000"/>
                <w:sz w:val="28"/>
                <w:szCs w:val="28"/>
                <w:shd w:val="clear" w:color="auto" w:fill="FFFFFF"/>
              </w:rPr>
              <w:t>СанПиН 2.1.3.2630-10 "Санитарно-эпидемиологические требования к организациям, осуществляющим медицинскую деятельность", утвержденный Постановлением Главного государственного санитарного врача РФ от 18.05.2010 № 58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bCs/>
                <w:sz w:val="28"/>
                <w:szCs w:val="28"/>
              </w:rPr>
              <w:t>Приказ Минздравсоцразвития России от 05.03.2011 № 169н</w:t>
            </w:r>
            <w:r w:rsidRPr="00FF0DD2">
              <w:rPr>
                <w:b/>
                <w:bCs/>
                <w:sz w:val="28"/>
                <w:szCs w:val="28"/>
              </w:rPr>
              <w:t xml:space="preserve"> </w:t>
            </w:r>
            <w:r w:rsidRPr="00FF0DD2">
              <w:rPr>
                <w:sz w:val="28"/>
                <w:szCs w:val="28"/>
              </w:rPr>
              <w:t>«Об утверждении требований к комплектации изделиями медицинского назначения аптечек для оказания первой помощи работникам»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8F0E68" w:rsidP="00FF0DD2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0DD2">
              <w:rPr>
                <w:color w:val="000000"/>
                <w:sz w:val="28"/>
                <w:szCs w:val="28"/>
                <w:shd w:val="clear" w:color="auto" w:fill="FFFFFF"/>
              </w:rPr>
              <w:t>Письмом Минздрава РФ от 15.12.2002 № 02-5-08/20-АР602 "О нормативных актах, регламентирующих деятельность здравпунктов";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b/>
                <w:i/>
                <w:sz w:val="28"/>
                <w:szCs w:val="28"/>
              </w:rPr>
            </w:pPr>
            <w:r w:rsidRPr="00FF0DD2">
              <w:rPr>
                <w:b/>
                <w:i/>
                <w:sz w:val="28"/>
                <w:szCs w:val="28"/>
              </w:rPr>
              <w:t>Режимы труда и отдыха работников: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bCs/>
                <w:sz w:val="28"/>
                <w:szCs w:val="28"/>
              </w:rPr>
              <w:t xml:space="preserve">Методические рекомендации по организации многосменной работы производственных объединений (предприятий) промышленности </w:t>
            </w:r>
            <w:r w:rsidRPr="00FF0DD2">
              <w:rPr>
                <w:iCs/>
                <w:sz w:val="28"/>
                <w:szCs w:val="28"/>
              </w:rPr>
              <w:t>(утв. Госкомтрудом СССР)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bCs/>
                <w:sz w:val="28"/>
                <w:szCs w:val="28"/>
              </w:rPr>
              <w:t>Постановлени</w:t>
            </w:r>
            <w:r w:rsidRPr="00FF0DD2">
              <w:rPr>
                <w:bCs/>
                <w:sz w:val="28"/>
                <w:szCs w:val="28"/>
                <w:lang w:val="en-US"/>
              </w:rPr>
              <w:t>e</w:t>
            </w:r>
            <w:r w:rsidRPr="00FF0DD2">
              <w:rPr>
                <w:bCs/>
                <w:sz w:val="28"/>
                <w:szCs w:val="28"/>
              </w:rPr>
              <w:t xml:space="preserve"> СНК СССР от 24.09.1929 </w:t>
            </w:r>
            <w:r w:rsidRPr="00FF0DD2">
              <w:rPr>
                <w:sz w:val="28"/>
                <w:szCs w:val="28"/>
              </w:rPr>
              <w:t>«О рабочем времени и времени отдыха в предприятиях и учреждениях, переходящих на непрерывную производственную неделю»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bCs/>
                <w:sz w:val="28"/>
                <w:szCs w:val="28"/>
              </w:rPr>
              <w:t>Постановление Правительства от 10.12.2002 № 877</w:t>
            </w:r>
            <w:r w:rsidRPr="00FF0DD2">
              <w:rPr>
                <w:b/>
                <w:bCs/>
                <w:sz w:val="28"/>
                <w:szCs w:val="28"/>
              </w:rPr>
              <w:t xml:space="preserve"> </w:t>
            </w:r>
            <w:r w:rsidRPr="00FF0DD2">
              <w:rPr>
                <w:sz w:val="28"/>
                <w:szCs w:val="28"/>
              </w:rPr>
              <w:t>«Об особенностях режима рабочего времени и времени отдыха отдельных категорий работников, имеющих особый характер работы»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Постановление ВС РСФСР от 01.11.1990 № 298/3-1 «О неотложных мерах по улучшению положения женщин, семьи, охраны материнства и детства на селе»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 xml:space="preserve">СанПиН 2.2.2/2.4.1340-03 «2.2.2.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</w:t>
            </w:r>
            <w:r w:rsidRPr="00FF0DD2">
              <w:rPr>
                <w:sz w:val="28"/>
                <w:szCs w:val="28"/>
              </w:rPr>
              <w:lastRenderedPageBreak/>
              <w:t>электронно-вычислительным машинам и организации работы» (утвержденный постановлением Главного государственного санитарного врача РФ от 03.06.2003 № 118)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lastRenderedPageBreak/>
              <w:t>Правила по охране труда в пищеконцентратном и овощесушильном производствах пищевой промышленности, утвержденных Приказом Минсельхозпрода России от 28.08.1995 № 242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Постановления Минтруда России от 30.06.2003 № 41 «Об особенностях работы по совместительству педагогических, медицинских, фармацевтических работников и работников культуры»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iCs/>
                <w:sz w:val="28"/>
                <w:szCs w:val="28"/>
              </w:rPr>
              <w:t>СанПиН 2.4.6.2553-09. Санитарно-эпидемиологические требования к безопасности условий труда работников, не достигших 18-летнего возраста (утвержденных постановлением Главного государственного санитарного врача РФ от 30.09.2009 № 58)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iCs/>
                <w:sz w:val="28"/>
                <w:szCs w:val="28"/>
              </w:rPr>
              <w:t>МР 2.2.9.2311-07 «2.2.9 Состояние здоровья работающих в связи с состоянием производственной среды. Профилактика стрессового состояния работников при различных видах профессиональной деятельности», утвержденных Главным государственным санитарным врачом РФ от 18.12.2007</w:t>
            </w:r>
          </w:p>
        </w:tc>
      </w:tr>
      <w:tr w:rsidR="008F0E68" w:rsidTr="00FF0DD2">
        <w:tc>
          <w:tcPr>
            <w:tcW w:w="9104" w:type="dxa"/>
          </w:tcPr>
          <w:p w:rsidR="008F0E68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Санитарные правила по гигиене труда водителей автомобилей (утв. Главным государственным санитарным врачом СССР 05.05.1988 № 4616-88)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iCs/>
                <w:sz w:val="28"/>
                <w:szCs w:val="28"/>
              </w:rPr>
              <w:t>Положение о порядке и условиях применения труда женщин, имеющих детей и работающих неполное рабочее время, утвержденного Постановлением Госкомтруда СССР, Секретариата ВЦСПС от 29.04.1980 № 111/8-51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Типовая инструкция по охране труда при работе на персональном компьютере ТОИ Р-45-084-01, утвержденная Приказом Минсвязи России от 02.07.2001 № 162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iCs/>
                <w:sz w:val="28"/>
                <w:szCs w:val="28"/>
              </w:rPr>
              <w:t>МР 2.2.7.2129-06 «2.2.7. Физиология труда и эргономика. Режимы труда и отдыха работающих в холодное время на открытой территории или в неотапливаемых помещениях», утвержденных Главным государственным санитарным врачом РФ 19.09.2006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МР 2.2.8.0017-10 «2.2.8. Гигиена труда. Средства коллективной и индивидуальной защиты. Режимы труда и отдыха работающих в нагревающем микроклимате в производственном помещении и на открытой местности в теплый период года. Методические рекомендации» (утв. Главным государственным санитарным врачом РФ 28.12.2010)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b/>
                <w:i/>
                <w:sz w:val="28"/>
                <w:szCs w:val="28"/>
              </w:rPr>
            </w:pPr>
            <w:r w:rsidRPr="00FF0DD2">
              <w:rPr>
                <w:b/>
                <w:i/>
                <w:sz w:val="28"/>
                <w:szCs w:val="28"/>
              </w:rPr>
              <w:t>Санитарно-бытовое обеспечение работников: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СНиП 31-05-2003 «Общественные здания административного назначения» (приняты и введены в действие постановлением Госстроя РФ от 23.06.2003 № 108)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СП 118.13330.2012 «Общественные здания и сооружения. Актуализированная редакция СНиП 31-06-2009» (утв. приказом Минрегиона России от 29.12.2011 № 635/10)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lastRenderedPageBreak/>
              <w:t>СП 44.13330.2011 «Административные и бытовые здания. Актуализированная редакция СНиП 2.09.04-87»  (утв. приказом Минрегиона РФ от 27.12.2010 № 782)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СанПиН 2.1.4.1074-01 «2.1.4.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(утв. постановлением Глав.  Государств. санитарного врача РФ от 26.09.2001 № 24)</w:t>
            </w:r>
          </w:p>
        </w:tc>
      </w:tr>
      <w:tr w:rsidR="00CE5F64" w:rsidTr="00FF0DD2">
        <w:tc>
          <w:tcPr>
            <w:tcW w:w="9104" w:type="dxa"/>
          </w:tcPr>
          <w:p w:rsidR="00CE5F64" w:rsidRPr="00FF0DD2" w:rsidRDefault="00CE5F64" w:rsidP="00FF0DD2">
            <w:pPr>
              <w:jc w:val="both"/>
              <w:rPr>
                <w:sz w:val="28"/>
                <w:szCs w:val="28"/>
              </w:rPr>
            </w:pPr>
            <w:r w:rsidRPr="00FF0DD2">
              <w:rPr>
                <w:bCs/>
                <w:sz w:val="28"/>
                <w:szCs w:val="28"/>
              </w:rPr>
              <w:t>СанПиН 2.1.3.2630-10</w:t>
            </w:r>
            <w:r w:rsidRPr="00FF0DD2">
              <w:rPr>
                <w:b/>
                <w:bCs/>
                <w:sz w:val="28"/>
                <w:szCs w:val="28"/>
              </w:rPr>
              <w:t xml:space="preserve"> </w:t>
            </w:r>
            <w:r w:rsidRPr="00FF0DD2">
              <w:rPr>
                <w:sz w:val="28"/>
                <w:szCs w:val="28"/>
              </w:rPr>
              <w:t xml:space="preserve">«Санитарно-эпидемиологические требования к организациям, осуществляющим медицинскую деятельность» </w:t>
            </w:r>
            <w:r w:rsidRPr="00FF0DD2">
              <w:rPr>
                <w:iCs/>
                <w:sz w:val="28"/>
                <w:szCs w:val="28"/>
              </w:rPr>
              <w:t>(утв. постановлением Глав. Государств. санитарного врача РФ от 18.05.2010 № 58)</w:t>
            </w:r>
          </w:p>
        </w:tc>
      </w:tr>
    </w:tbl>
    <w:p w:rsidR="008F0E68" w:rsidRPr="00635F23" w:rsidRDefault="008F0E68" w:rsidP="00331EB5">
      <w:pPr>
        <w:spacing w:after="200"/>
        <w:ind w:left="360"/>
        <w:jc w:val="both"/>
        <w:rPr>
          <w:sz w:val="28"/>
        </w:rPr>
      </w:pPr>
    </w:p>
    <w:p w:rsidR="00CE5F64" w:rsidRDefault="00CE5F64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B729BE" w:rsidRPr="00273A26" w:rsidRDefault="00B729BE" w:rsidP="00B729BE">
      <w:pPr>
        <w:jc w:val="right"/>
        <w:rPr>
          <w:b/>
          <w:sz w:val="28"/>
          <w:szCs w:val="28"/>
        </w:rPr>
      </w:pPr>
      <w:r w:rsidRPr="00273A26">
        <w:rPr>
          <w:b/>
          <w:sz w:val="28"/>
          <w:szCs w:val="28"/>
        </w:rPr>
        <w:t xml:space="preserve">Приложение </w:t>
      </w:r>
      <w:r w:rsidR="00CE5F64">
        <w:rPr>
          <w:b/>
          <w:sz w:val="28"/>
          <w:szCs w:val="28"/>
        </w:rPr>
        <w:t>3</w:t>
      </w:r>
    </w:p>
    <w:p w:rsidR="00B729BE" w:rsidRPr="00273A26" w:rsidRDefault="00B729BE" w:rsidP="00B729BE">
      <w:pPr>
        <w:jc w:val="right"/>
        <w:rPr>
          <w:sz w:val="28"/>
          <w:szCs w:val="28"/>
        </w:rPr>
      </w:pPr>
      <w:r w:rsidRPr="00273A26">
        <w:rPr>
          <w:sz w:val="28"/>
          <w:szCs w:val="28"/>
        </w:rPr>
        <w:t>(рекомендуемое)</w:t>
      </w:r>
    </w:p>
    <w:p w:rsidR="00B729BE" w:rsidRPr="00273A26" w:rsidRDefault="00B729BE" w:rsidP="00B729BE">
      <w:pPr>
        <w:spacing w:after="200" w:line="276" w:lineRule="auto"/>
        <w:jc w:val="center"/>
        <w:rPr>
          <w:sz w:val="28"/>
          <w:szCs w:val="28"/>
        </w:rPr>
      </w:pPr>
    </w:p>
    <w:p w:rsidR="00B729BE" w:rsidRPr="00273A26" w:rsidRDefault="00B729BE" w:rsidP="00B729BE">
      <w:pPr>
        <w:spacing w:after="200" w:line="276" w:lineRule="auto"/>
        <w:jc w:val="center"/>
        <w:rPr>
          <w:sz w:val="28"/>
          <w:szCs w:val="28"/>
        </w:rPr>
      </w:pPr>
      <w:r w:rsidRPr="00273A26">
        <w:rPr>
          <w:sz w:val="28"/>
          <w:szCs w:val="28"/>
        </w:rPr>
        <w:t>Перечень документов, формируемых на этапе организации проведения процедур</w:t>
      </w:r>
    </w:p>
    <w:tbl>
      <w:tblPr>
        <w:tblpPr w:leftFromText="180" w:rightFromText="180" w:vertAnchor="text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</w:tblGrid>
      <w:tr w:rsidR="00B729BE" w:rsidRPr="00273A26" w:rsidTr="00FF0DD2">
        <w:trPr>
          <w:trHeight w:val="419"/>
        </w:trPr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№ п/п</w:t>
            </w:r>
          </w:p>
        </w:tc>
        <w:tc>
          <w:tcPr>
            <w:tcW w:w="7938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Процедура/ документ</w:t>
            </w:r>
          </w:p>
        </w:tc>
      </w:tr>
      <w:tr w:rsidR="00B729BE" w:rsidRPr="00273A26" w:rsidTr="00FF0DD2">
        <w:tc>
          <w:tcPr>
            <w:tcW w:w="8897" w:type="dxa"/>
            <w:gridSpan w:val="2"/>
            <w:vAlign w:val="center"/>
          </w:tcPr>
          <w:p w:rsidR="00B729BE" w:rsidRPr="00FF0DD2" w:rsidRDefault="00B729BE" w:rsidP="00FF0DD2">
            <w:pPr>
              <w:pStyle w:val="af8"/>
              <w:rPr>
                <w:b/>
                <w:sz w:val="28"/>
                <w:szCs w:val="28"/>
              </w:rPr>
            </w:pPr>
            <w:r w:rsidRPr="00FF0DD2">
              <w:rPr>
                <w:b/>
                <w:noProof/>
                <w:sz w:val="28"/>
                <w:szCs w:val="28"/>
              </w:rPr>
              <w:t>Процедура подготовки работников в сфере охраны труда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1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Положение об организации проведения инструктажей по охране труда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2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Положение об организации обучения, проверки знаний по охране труда и стажировки на рабочем месте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3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 xml:space="preserve">Программы обучения по охране труда работников 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4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Программы проведения инструктажей по охране труда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5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График проведения проверки знаний требований охраны труда работников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6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Приказ о создании постоянно действующей экзаменационной комиссии по проверке знаний требований охраны труда работников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7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Приказ о назначении работников, ответственных за проведение инструктажей по охране труда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8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Приказ о назначении работника, ответственного за проведение стажировки на рабочем месте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9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Приказ об организации обучения оказанию первой помощи пострадавшим на производстве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jc w:val="center"/>
              <w:rPr>
                <w:sz w:val="28"/>
                <w:szCs w:val="22"/>
              </w:rPr>
            </w:pPr>
            <w:r w:rsidRPr="00FF0DD2">
              <w:rPr>
                <w:sz w:val="28"/>
                <w:szCs w:val="22"/>
              </w:rPr>
              <w:t>10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Инструкция по оказанию первой помощи пострадавшим на производстве.</w:t>
            </w:r>
          </w:p>
        </w:tc>
      </w:tr>
      <w:tr w:rsidR="00B729BE" w:rsidRPr="00273A26" w:rsidTr="00FF0DD2">
        <w:trPr>
          <w:trHeight w:val="338"/>
        </w:trPr>
        <w:tc>
          <w:tcPr>
            <w:tcW w:w="8897" w:type="dxa"/>
            <w:gridSpan w:val="2"/>
            <w:vAlign w:val="center"/>
          </w:tcPr>
          <w:p w:rsidR="00B729BE" w:rsidRPr="00FF0DD2" w:rsidRDefault="00B729BE" w:rsidP="00FF0DD2">
            <w:pPr>
              <w:spacing w:after="200"/>
              <w:rPr>
                <w:b/>
                <w:sz w:val="28"/>
                <w:szCs w:val="28"/>
              </w:rPr>
            </w:pPr>
            <w:r w:rsidRPr="00FF0DD2">
              <w:rPr>
                <w:b/>
                <w:noProof/>
                <w:sz w:val="28"/>
                <w:szCs w:val="28"/>
              </w:rPr>
              <w:t>Процедура организации и проведения оценки условий труда</w:t>
            </w:r>
          </w:p>
        </w:tc>
      </w:tr>
      <w:tr w:rsidR="00B729BE" w:rsidRPr="00273A26" w:rsidTr="00FF0DD2">
        <w:trPr>
          <w:trHeight w:val="338"/>
        </w:trPr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FF0DD2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 xml:space="preserve">Приказ об организации и проведении СОУТ, включающий формирование состава комиссии по проведению СОУТ, распределение полномочий и ответственности  между членами комиссии </w:t>
            </w:r>
          </w:p>
        </w:tc>
      </w:tr>
      <w:tr w:rsidR="00B729BE" w:rsidRPr="00273A26" w:rsidTr="00FF0DD2">
        <w:trPr>
          <w:trHeight w:val="501"/>
        </w:trPr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FF0DD2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Календарный план проведения СОУТ</w:t>
            </w:r>
          </w:p>
        </w:tc>
      </w:tr>
      <w:tr w:rsidR="00B729BE" w:rsidRPr="00273A26" w:rsidTr="00FF0DD2">
        <w:trPr>
          <w:trHeight w:val="338"/>
        </w:trPr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noProof/>
                <w:sz w:val="28"/>
                <w:szCs w:val="28"/>
              </w:rPr>
            </w:pPr>
            <w:r w:rsidRPr="00FF0DD2">
              <w:rPr>
                <w:noProof/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Перечень рабочих мест, на которых будет проводиться СОУТ</w:t>
            </w:r>
          </w:p>
        </w:tc>
      </w:tr>
      <w:tr w:rsidR="00B729BE" w:rsidRPr="00273A26" w:rsidTr="00FF0DD2">
        <w:trPr>
          <w:trHeight w:val="833"/>
        </w:trPr>
        <w:tc>
          <w:tcPr>
            <w:tcW w:w="8897" w:type="dxa"/>
            <w:gridSpan w:val="2"/>
            <w:vAlign w:val="center"/>
          </w:tcPr>
          <w:p w:rsidR="00B729BE" w:rsidRPr="00FF0DD2" w:rsidRDefault="00B729BE" w:rsidP="00FF0DD2">
            <w:pPr>
              <w:rPr>
                <w:b/>
                <w:noProof/>
                <w:sz w:val="28"/>
                <w:szCs w:val="28"/>
              </w:rPr>
            </w:pPr>
            <w:r w:rsidRPr="00FF0DD2">
              <w:rPr>
                <w:b/>
                <w:noProof/>
                <w:sz w:val="28"/>
                <w:szCs w:val="28"/>
              </w:rPr>
              <w:t>Процедура выявления опасностей травмирования работников и оценки их уровня профессиональных рисков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noProof/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 xml:space="preserve">Приказ об организации работ, назначении ответственных лиц за выполнение мероприятий в рамках оценки профессиональных </w:t>
            </w:r>
            <w:r w:rsidRPr="00FF0DD2">
              <w:rPr>
                <w:sz w:val="28"/>
                <w:szCs w:val="28"/>
              </w:rPr>
              <w:lastRenderedPageBreak/>
              <w:t>рисков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План-график проведения работ по идентификации опасностей и оценке рисков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Перечень рабочих мест, на которых проводится идентификация опасностей и оценка профессиональных рисков в подразделении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Анкеты или опросные листы</w:t>
            </w:r>
          </w:p>
        </w:tc>
      </w:tr>
      <w:tr w:rsidR="00B729BE" w:rsidRPr="00273A26" w:rsidTr="00FF0DD2">
        <w:tc>
          <w:tcPr>
            <w:tcW w:w="8897" w:type="dxa"/>
            <w:gridSpan w:val="2"/>
            <w:vAlign w:val="center"/>
          </w:tcPr>
          <w:p w:rsidR="00B729BE" w:rsidRPr="00FF0DD2" w:rsidRDefault="00B729BE" w:rsidP="00FF0DD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F0DD2">
              <w:rPr>
                <w:b/>
                <w:noProof/>
                <w:sz w:val="28"/>
                <w:szCs w:val="28"/>
              </w:rPr>
              <w:t>Процедура организации и проведения наблюдения за состоянием здоровья работников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Положение об организации проведения предварительных при поступлении на работу и периодических медицинских осмотров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Приказ об организации проведения периодического медицинского осмотра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Контингент лиц, подлежащих обязательным при приеме на работу и периодическим медицинским осмотрам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Поименный список лиц, подлежащих обязательным при приеме на работу и периодическим медицинским осмотрам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Календарный план по организации и проведении медицинских осмотров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Направление на медицинский осмотр</w:t>
            </w:r>
          </w:p>
        </w:tc>
      </w:tr>
      <w:tr w:rsidR="00B729BE" w:rsidRPr="00273A26" w:rsidTr="00FF0DD2">
        <w:tc>
          <w:tcPr>
            <w:tcW w:w="8897" w:type="dxa"/>
            <w:gridSpan w:val="2"/>
            <w:vAlign w:val="center"/>
          </w:tcPr>
          <w:p w:rsidR="00B729BE" w:rsidRPr="00FF0DD2" w:rsidRDefault="00B729BE" w:rsidP="00FF0DD2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FF0DD2">
              <w:rPr>
                <w:b/>
                <w:noProof/>
                <w:sz w:val="28"/>
                <w:szCs w:val="28"/>
              </w:rPr>
              <w:t>Иные процедуры, направленные на достижение целей работодателя в области охраны труда, исходя из специфики его деятельности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noProof/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Положение о порядке предоставления молока (или других равноценных пищевых продуктов), лечебно-профилактического питания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 xml:space="preserve"> Перечень должностей и профессий, работа в которых дает право на бесплатное получение молока (или других равноценных пищевых продуктов)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Перечень должностей и профессий, работа в которых дает право на бесплатное получение лечебно-профилактического питания</w:t>
            </w:r>
          </w:p>
        </w:tc>
      </w:tr>
      <w:tr w:rsidR="00B729BE" w:rsidRPr="00273A26" w:rsidTr="00FF0DD2">
        <w:tc>
          <w:tcPr>
            <w:tcW w:w="959" w:type="dxa"/>
            <w:vAlign w:val="center"/>
          </w:tcPr>
          <w:p w:rsidR="00B729BE" w:rsidRPr="00FF0DD2" w:rsidRDefault="00B729BE" w:rsidP="00FF0DD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</w:tcPr>
          <w:p w:rsidR="00B729BE" w:rsidRPr="00FF0DD2" w:rsidRDefault="00B729BE" w:rsidP="00FF0DD2">
            <w:pPr>
              <w:rPr>
                <w:sz w:val="28"/>
                <w:szCs w:val="28"/>
              </w:rPr>
            </w:pPr>
            <w:r w:rsidRPr="00FF0DD2">
              <w:rPr>
                <w:sz w:val="28"/>
                <w:szCs w:val="28"/>
              </w:rPr>
              <w:t>Приказ об обеспечении работников молоком (или другими равноценными пищевыми продуктами), лечебно-профилактическим питанием</w:t>
            </w:r>
          </w:p>
        </w:tc>
      </w:tr>
    </w:tbl>
    <w:p w:rsidR="00331EB5" w:rsidRPr="00273A26" w:rsidRDefault="00331EB5" w:rsidP="007B489B">
      <w:pPr>
        <w:spacing w:after="200" w:line="276" w:lineRule="auto"/>
        <w:jc w:val="center"/>
        <w:rPr>
          <w:sz w:val="28"/>
          <w:szCs w:val="28"/>
        </w:rPr>
      </w:pPr>
    </w:p>
    <w:sectPr w:rsidR="00331EB5" w:rsidRPr="00273A26" w:rsidSect="0031198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EE" w:rsidRDefault="008D6EEE" w:rsidP="0031198C">
      <w:r>
        <w:separator/>
      </w:r>
    </w:p>
  </w:endnote>
  <w:endnote w:type="continuationSeparator" w:id="0">
    <w:p w:rsidR="008D6EEE" w:rsidRDefault="008D6EEE" w:rsidP="0031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draSans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6F5" w:rsidRDefault="00074B37">
    <w:pPr>
      <w:pStyle w:val="ac"/>
      <w:jc w:val="right"/>
    </w:pPr>
    <w:r>
      <w:fldChar w:fldCharType="begin"/>
    </w:r>
    <w:r w:rsidR="00DD66F5">
      <w:instrText>PAGE   \* MERGEFORMAT</w:instrText>
    </w:r>
    <w:r>
      <w:fldChar w:fldCharType="separate"/>
    </w:r>
    <w:r w:rsidR="00C950AD">
      <w:rPr>
        <w:noProof/>
      </w:rPr>
      <w:t>21</w:t>
    </w:r>
    <w:r>
      <w:rPr>
        <w:noProof/>
      </w:rPr>
      <w:fldChar w:fldCharType="end"/>
    </w:r>
  </w:p>
  <w:p w:rsidR="00DD66F5" w:rsidRDefault="00DD66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EE" w:rsidRDefault="008D6EEE" w:rsidP="0031198C">
      <w:r>
        <w:separator/>
      </w:r>
    </w:p>
  </w:footnote>
  <w:footnote w:type="continuationSeparator" w:id="0">
    <w:p w:rsidR="008D6EEE" w:rsidRDefault="008D6EEE" w:rsidP="0031198C">
      <w:r>
        <w:continuationSeparator/>
      </w:r>
    </w:p>
  </w:footnote>
  <w:footnote w:id="1">
    <w:p w:rsidR="00DD66F5" w:rsidRDefault="00DD66F5" w:rsidP="00BA2065">
      <w:pPr>
        <w:rPr>
          <w:sz w:val="28"/>
          <w:szCs w:val="28"/>
        </w:rPr>
      </w:pPr>
      <w:r>
        <w:rPr>
          <w:rStyle w:val="af7"/>
        </w:rPr>
        <w:footnoteRef/>
      </w:r>
      <w:r>
        <w:t xml:space="preserve"> </w:t>
      </w:r>
      <w:r w:rsidRPr="00C13217">
        <w:rPr>
          <w:sz w:val="18"/>
        </w:rPr>
        <w:t xml:space="preserve">Постановление Минтруда </w:t>
      </w:r>
      <w:r>
        <w:rPr>
          <w:sz w:val="18"/>
        </w:rPr>
        <w:t>Российской Федерации</w:t>
      </w:r>
      <w:r w:rsidRPr="00C13217">
        <w:rPr>
          <w:sz w:val="18"/>
        </w:rPr>
        <w:t xml:space="preserve"> и Минобразования Р</w:t>
      </w:r>
      <w:r>
        <w:rPr>
          <w:sz w:val="18"/>
        </w:rPr>
        <w:t xml:space="preserve">оссийской </w:t>
      </w:r>
      <w:r w:rsidRPr="00C13217">
        <w:rPr>
          <w:sz w:val="18"/>
        </w:rPr>
        <w:t>Ф</w:t>
      </w:r>
      <w:r>
        <w:rPr>
          <w:sz w:val="18"/>
        </w:rPr>
        <w:t>едерации</w:t>
      </w:r>
      <w:r w:rsidRPr="00C13217">
        <w:rPr>
          <w:sz w:val="18"/>
        </w:rPr>
        <w:t xml:space="preserve"> от 13 января 2003 г. N 1/29</w:t>
      </w:r>
      <w:r>
        <w:rPr>
          <w:sz w:val="18"/>
        </w:rPr>
        <w:t xml:space="preserve"> </w:t>
      </w:r>
      <w:r w:rsidRPr="00C13217">
        <w:rPr>
          <w:sz w:val="18"/>
        </w:rPr>
        <w:t>"Об утверждении Порядка обучения по охране труда и проверки знаний требований охраны труда работников организаций"</w:t>
      </w:r>
      <w:r>
        <w:rPr>
          <w:sz w:val="28"/>
          <w:szCs w:val="28"/>
        </w:rPr>
        <w:t xml:space="preserve"> </w:t>
      </w:r>
    </w:p>
    <w:p w:rsidR="00DD66F5" w:rsidRDefault="00DD66F5" w:rsidP="00BA2065">
      <w:pPr>
        <w:pStyle w:val="af5"/>
      </w:pPr>
    </w:p>
  </w:footnote>
  <w:footnote w:id="2">
    <w:p w:rsidR="00DD66F5" w:rsidRPr="001915A9" w:rsidRDefault="00DD66F5" w:rsidP="0052645C">
      <w:pPr>
        <w:rPr>
          <w:sz w:val="18"/>
          <w:szCs w:val="18"/>
        </w:rPr>
      </w:pPr>
      <w:r w:rsidRPr="00A33CCC">
        <w:rPr>
          <w:rStyle w:val="af7"/>
          <w:sz w:val="18"/>
          <w:szCs w:val="18"/>
        </w:rPr>
        <w:footnoteRef/>
      </w:r>
      <w:r>
        <w:t xml:space="preserve"> </w:t>
      </w:r>
      <w:r w:rsidRPr="001915A9">
        <w:rPr>
          <w:sz w:val="18"/>
          <w:szCs w:val="18"/>
        </w:rPr>
        <w:t>Федеральный закон Российской Федерации от 28.12.2013 г. № 426-ФЗ «О специальной оценке условий труда»</w:t>
      </w:r>
      <w:r>
        <w:rPr>
          <w:sz w:val="18"/>
          <w:szCs w:val="18"/>
        </w:rPr>
        <w:t>.</w:t>
      </w:r>
    </w:p>
  </w:footnote>
  <w:footnote w:id="3">
    <w:p w:rsidR="0059286E" w:rsidRPr="00DE426D" w:rsidRDefault="0059286E" w:rsidP="0059286E">
      <w:pPr>
        <w:pStyle w:val="af5"/>
      </w:pPr>
      <w:r w:rsidRPr="00DE426D">
        <w:rPr>
          <w:rStyle w:val="af7"/>
        </w:rPr>
        <w:footnoteRef/>
      </w:r>
      <w:r w:rsidRPr="00DE426D">
        <w:t xml:space="preserve"> </w:t>
      </w:r>
      <w:r w:rsidRPr="00A20A8D">
        <w:rPr>
          <w:sz w:val="18"/>
        </w:rPr>
        <w:t xml:space="preserve">Приказ Министерства здравоохранения и социального развития Российской Федерации от 12 апреля 2011 г. N 302н </w:t>
      </w:r>
      <w:r>
        <w:rPr>
          <w:sz w:val="18"/>
        </w:rPr>
        <w:t>«</w:t>
      </w:r>
      <w:r w:rsidRPr="00A20A8D">
        <w:rPr>
          <w:sz w:val="1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sz w:val="18"/>
        </w:rPr>
        <w:t>»</w:t>
      </w:r>
      <w:r w:rsidRPr="00A20A8D">
        <w:rPr>
          <w:sz w:val="18"/>
        </w:rPr>
        <w:t>, зарегистрировано в Минюсте России 21.10.2011 г. N 22111.</w:t>
      </w:r>
    </w:p>
  </w:footnote>
  <w:footnote w:id="4">
    <w:p w:rsidR="0059286E" w:rsidRPr="0059286E" w:rsidRDefault="0059286E" w:rsidP="0059286E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59286E">
        <w:rPr>
          <w:sz w:val="18"/>
          <w:szCs w:val="18"/>
        </w:rPr>
        <w:t>Приказ Министерства здравоохранения и социального развития Российской Федерации от 15 апреля 2014 г. N 835н «Об утверждении порядка проведения предсменных, предрейсовых и послесменных, послерейсовых медицинских осмотров», зарегистрировано в Минюсте России 16 апреля 2015г. №36866.</w:t>
      </w:r>
    </w:p>
  </w:footnote>
  <w:footnote w:id="5">
    <w:p w:rsidR="0059286E" w:rsidRDefault="0059286E" w:rsidP="0059286E">
      <w:pPr>
        <w:pStyle w:val="ConsPlusNormal"/>
        <w:jc w:val="both"/>
      </w:pPr>
      <w:r w:rsidRPr="0059286E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59286E">
        <w:rPr>
          <w:rFonts w:ascii="Times New Roman" w:hAnsi="Times New Roman" w:cs="Times New Roman"/>
          <w:sz w:val="18"/>
          <w:szCs w:val="18"/>
        </w:rPr>
        <w:t xml:space="preserve"> Постановление Правительства Российской Федерации от 23  сентября 2002г. №695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опасности» (в ред. Постановлений Правительства РФ от 01.02.2005 №49,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286E">
        <w:rPr>
          <w:rFonts w:ascii="Times New Roman" w:hAnsi="Times New Roman" w:cs="Times New Roman"/>
          <w:sz w:val="18"/>
          <w:szCs w:val="18"/>
        </w:rPr>
        <w:t xml:space="preserve">от 25.03.2013 </w:t>
      </w:r>
      <w:hyperlink r:id="rId1" w:history="1">
        <w:r w:rsidRPr="0059286E">
          <w:rPr>
            <w:rFonts w:ascii="Times New Roman" w:hAnsi="Times New Roman" w:cs="Times New Roman"/>
            <w:sz w:val="18"/>
            <w:szCs w:val="18"/>
          </w:rPr>
          <w:t>№257</w:t>
        </w:r>
      </w:hyperlink>
      <w:r w:rsidRPr="0059286E">
        <w:t>)</w:t>
      </w:r>
      <w:r>
        <w:t>.</w:t>
      </w:r>
    </w:p>
  </w:footnote>
  <w:footnote w:id="6">
    <w:p w:rsidR="00DD66F5" w:rsidRDefault="00DD66F5">
      <w:pPr>
        <w:pStyle w:val="af5"/>
      </w:pPr>
      <w:r>
        <w:rPr>
          <w:rStyle w:val="af7"/>
        </w:rPr>
        <w:footnoteRef/>
      </w:r>
      <w:r>
        <w:t xml:space="preserve"> </w:t>
      </w:r>
      <w:r w:rsidRPr="00386CBE">
        <w:rPr>
          <w:bCs/>
          <w:color w:val="000000"/>
          <w:sz w:val="18"/>
          <w:szCs w:val="18"/>
          <w:shd w:val="clear" w:color="auto" w:fill="FFFFFF"/>
        </w:rPr>
        <w:t>Приказ Министерства здравоохранения и социального развити</w:t>
      </w:r>
      <w:r>
        <w:rPr>
          <w:bCs/>
          <w:color w:val="000000"/>
          <w:sz w:val="18"/>
          <w:szCs w:val="18"/>
          <w:shd w:val="clear" w:color="auto" w:fill="FFFFFF"/>
        </w:rPr>
        <w:t>я РФ от 1 марта 2012 г. N 181н «</w:t>
      </w:r>
      <w:r w:rsidRPr="00386CBE">
        <w:rPr>
          <w:bCs/>
          <w:color w:val="000000"/>
          <w:sz w:val="18"/>
          <w:szCs w:val="18"/>
          <w:shd w:val="clear" w:color="auto" w:fill="FFFFFF"/>
        </w:rPr>
        <w:t xml:space="preserve">Об утверждении Типового перечня ежегодно реализуемых работодателем мероприятий по улучшению условий и охраны труда и снижению </w:t>
      </w:r>
      <w:r>
        <w:rPr>
          <w:bCs/>
          <w:color w:val="000000"/>
          <w:sz w:val="18"/>
          <w:szCs w:val="18"/>
          <w:shd w:val="clear" w:color="auto" w:fill="FFFFFF"/>
        </w:rPr>
        <w:t>уровней профессиональных рисков»</w:t>
      </w:r>
      <w:r w:rsidRPr="00386CBE">
        <w:rPr>
          <w:bCs/>
          <w:color w:val="000000"/>
          <w:sz w:val="18"/>
          <w:szCs w:val="18"/>
          <w:shd w:val="clear" w:color="auto" w:fill="FFFFFF"/>
        </w:rPr>
        <w:t xml:space="preserve"> (с изменениями и дополнениями)</w:t>
      </w:r>
    </w:p>
  </w:footnote>
  <w:footnote w:id="7">
    <w:p w:rsidR="00DD66F5" w:rsidRDefault="00DD66F5" w:rsidP="00DF1301">
      <w:pPr>
        <w:pStyle w:val="af5"/>
      </w:pPr>
      <w:r>
        <w:rPr>
          <w:rStyle w:val="af7"/>
        </w:rPr>
        <w:footnoteRef/>
      </w:r>
      <w:r>
        <w:t xml:space="preserve"> </w:t>
      </w:r>
      <w:r w:rsidRPr="001915A9">
        <w:rPr>
          <w:sz w:val="18"/>
          <w:szCs w:val="18"/>
        </w:rPr>
        <w:t>Приказ Министерства труда и социальной защиты Российской Федерации от 24.01.2014 г.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заполнению», зарегистрировано в Минюсте России 21 марта 2014 г. № 31689.</w:t>
      </w:r>
    </w:p>
  </w:footnote>
  <w:footnote w:id="8">
    <w:p w:rsidR="00DD66F5" w:rsidRPr="00DE426D" w:rsidRDefault="00DD66F5" w:rsidP="001E45BC">
      <w:pPr>
        <w:pStyle w:val="af5"/>
      </w:pPr>
      <w:r w:rsidRPr="00DE426D">
        <w:rPr>
          <w:rStyle w:val="af7"/>
        </w:rPr>
        <w:footnoteRef/>
      </w:r>
      <w:r w:rsidRPr="00DE426D">
        <w:t xml:space="preserve"> </w:t>
      </w:r>
      <w:r w:rsidRPr="00C608CF">
        <w:rPr>
          <w:sz w:val="18"/>
        </w:rPr>
        <w:t>Приказ Министерства здравоохранения и социального развития РФ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  <w:r>
        <w:rPr>
          <w:sz w:val="18"/>
        </w:rPr>
        <w:t>, з</w:t>
      </w:r>
      <w:r w:rsidRPr="00036EDB">
        <w:rPr>
          <w:sz w:val="18"/>
        </w:rPr>
        <w:t>арегистрировано в Ми</w:t>
      </w:r>
      <w:r>
        <w:rPr>
          <w:sz w:val="18"/>
        </w:rPr>
        <w:t>нюсте России 10.09.2009 N 14742</w:t>
      </w:r>
      <w:r w:rsidRPr="00A20A8D">
        <w:rPr>
          <w:sz w:val="18"/>
        </w:rPr>
        <w:t>.</w:t>
      </w:r>
    </w:p>
  </w:footnote>
  <w:footnote w:id="9">
    <w:p w:rsidR="00DD66F5" w:rsidRDefault="00DD66F5">
      <w:pPr>
        <w:pStyle w:val="af5"/>
      </w:pPr>
      <w:r>
        <w:rPr>
          <w:rStyle w:val="af7"/>
        </w:rPr>
        <w:footnoteRef/>
      </w:r>
      <w:r>
        <w:t xml:space="preserve"> </w:t>
      </w:r>
      <w:r w:rsidRPr="0089536F">
        <w:rPr>
          <w:sz w:val="18"/>
        </w:rPr>
        <w:t>Приказ Министерства здравоохранения и социального развития</w:t>
      </w:r>
      <w:r>
        <w:rPr>
          <w:sz w:val="18"/>
        </w:rPr>
        <w:t xml:space="preserve"> Российской Федерации</w:t>
      </w:r>
      <w:r w:rsidRPr="0089536F">
        <w:rPr>
          <w:sz w:val="18"/>
        </w:rPr>
        <w:t xml:space="preserve"> от 16.02.2009 N 45н  "Об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продуктов"</w:t>
      </w:r>
      <w:r>
        <w:rPr>
          <w:sz w:val="18"/>
        </w:rPr>
        <w:t>, з</w:t>
      </w:r>
      <w:r w:rsidRPr="0089536F">
        <w:rPr>
          <w:sz w:val="18"/>
        </w:rPr>
        <w:t>арегистрировано в Минюсте России 20.04.2009 N 13795</w:t>
      </w:r>
    </w:p>
  </w:footnote>
  <w:footnote w:id="10">
    <w:p w:rsidR="00DD66F5" w:rsidRDefault="00DD66F5">
      <w:pPr>
        <w:pStyle w:val="af5"/>
      </w:pPr>
      <w:r>
        <w:rPr>
          <w:rStyle w:val="af7"/>
        </w:rPr>
        <w:footnoteRef/>
      </w:r>
      <w:r>
        <w:t xml:space="preserve"> </w:t>
      </w:r>
      <w:r w:rsidRPr="0089536F">
        <w:rPr>
          <w:sz w:val="18"/>
        </w:rPr>
        <w:t xml:space="preserve">Приказ Министерства здравоохранения и социального развития </w:t>
      </w:r>
      <w:r>
        <w:rPr>
          <w:sz w:val="18"/>
        </w:rPr>
        <w:t>Российской Федерации</w:t>
      </w:r>
      <w:r w:rsidRPr="0089536F">
        <w:rPr>
          <w:sz w:val="18"/>
        </w:rPr>
        <w:t xml:space="preserve"> от 16 февраля 2009 г. N 46н "Об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питания"</w:t>
      </w:r>
      <w:r>
        <w:rPr>
          <w:sz w:val="18"/>
        </w:rPr>
        <w:t>, з</w:t>
      </w:r>
      <w:r w:rsidRPr="00F27DAA">
        <w:rPr>
          <w:sz w:val="18"/>
        </w:rPr>
        <w:t>арегистрировано в Минюсте Р</w:t>
      </w:r>
      <w:r>
        <w:rPr>
          <w:sz w:val="18"/>
        </w:rPr>
        <w:t>оссии</w:t>
      </w:r>
      <w:r w:rsidRPr="00F27DAA">
        <w:rPr>
          <w:sz w:val="18"/>
        </w:rPr>
        <w:t xml:space="preserve"> 20</w:t>
      </w:r>
      <w:r>
        <w:rPr>
          <w:sz w:val="18"/>
        </w:rPr>
        <w:t>.04.</w:t>
      </w:r>
      <w:r w:rsidRPr="00F27DAA">
        <w:rPr>
          <w:sz w:val="18"/>
        </w:rPr>
        <w:t>2009 г.</w:t>
      </w:r>
      <w:r>
        <w:rPr>
          <w:sz w:val="18"/>
        </w:rPr>
        <w:t xml:space="preserve"> </w:t>
      </w:r>
      <w:r w:rsidRPr="00F27DAA">
        <w:rPr>
          <w:sz w:val="18"/>
        </w:rPr>
        <w:t>N 13796</w:t>
      </w:r>
    </w:p>
  </w:footnote>
  <w:footnote w:id="11">
    <w:p w:rsidR="00DD66F5" w:rsidRPr="001D2BCC" w:rsidRDefault="00DD66F5">
      <w:pPr>
        <w:pStyle w:val="af5"/>
      </w:pPr>
      <w:r>
        <w:rPr>
          <w:rStyle w:val="af7"/>
        </w:rPr>
        <w:footnoteRef/>
      </w:r>
      <w:r>
        <w:t xml:space="preserve"> </w:t>
      </w:r>
      <w:r w:rsidRPr="001D2BCC">
        <w:t>Статья 226 Трудового кодекса Российской Федерации «</w:t>
      </w:r>
      <w:r w:rsidRPr="001D2BCC">
        <w:rPr>
          <w:bCs/>
          <w:color w:val="000000"/>
          <w:shd w:val="clear" w:color="auto" w:fill="FFFFFF"/>
        </w:rPr>
        <w:t>Финансирование мероприятий по улучшению условий и охраны труда»</w:t>
      </w:r>
    </w:p>
  </w:footnote>
  <w:footnote w:id="12">
    <w:p w:rsidR="00DD66F5" w:rsidRDefault="00DD66F5">
      <w:pPr>
        <w:pStyle w:val="af5"/>
      </w:pPr>
      <w:r>
        <w:rPr>
          <w:rStyle w:val="af7"/>
        </w:rPr>
        <w:footnoteRef/>
      </w:r>
      <w:r>
        <w:t xml:space="preserve"> Статья</w:t>
      </w:r>
      <w:r w:rsidRPr="005F10BE">
        <w:rPr>
          <w:color w:val="000000"/>
          <w:sz w:val="28"/>
          <w:szCs w:val="28"/>
          <w:shd w:val="clear" w:color="auto" w:fill="FFFFFF"/>
        </w:rPr>
        <w:t xml:space="preserve"> </w:t>
      </w:r>
      <w:r w:rsidRPr="00C116AC">
        <w:rPr>
          <w:color w:val="000000"/>
          <w:szCs w:val="28"/>
          <w:shd w:val="clear" w:color="auto" w:fill="FFFFFF"/>
        </w:rPr>
        <w:t>20 Федерального закона «О профессиональных союзах, их правах и гарантиях деятельности» от 12 января 1996 г. № 10-ФЗ</w:t>
      </w:r>
    </w:p>
  </w:footnote>
  <w:footnote w:id="13">
    <w:p w:rsidR="00DD66F5" w:rsidRDefault="00DD66F5" w:rsidP="00A61187">
      <w:pPr>
        <w:pStyle w:val="af5"/>
      </w:pPr>
      <w:r>
        <w:rPr>
          <w:rStyle w:val="af7"/>
        </w:rPr>
        <w:footnoteRef/>
      </w:r>
      <w:r w:rsidR="00273A26">
        <w:rPr>
          <w:sz w:val="18"/>
        </w:rPr>
        <w:t>Постановление Правительства Российской Федерации от 26 августа 2013г. №730 «Об утверждении положения о разработке планов мероприятий по локализации и ликвидации последствий аварий на опасных производственных объектах»</w:t>
      </w:r>
    </w:p>
  </w:footnote>
  <w:footnote w:id="14">
    <w:p w:rsidR="00DD66F5" w:rsidRPr="00DD66F5" w:rsidRDefault="00DD66F5" w:rsidP="00DD66F5">
      <w:pPr>
        <w:rPr>
          <w:sz w:val="18"/>
          <w:szCs w:val="18"/>
        </w:rPr>
      </w:pPr>
      <w:r w:rsidRPr="00A10EA5">
        <w:rPr>
          <w:rStyle w:val="af7"/>
          <w:sz w:val="18"/>
        </w:rPr>
        <w:footnoteRef/>
      </w:r>
      <w:r w:rsidR="003D134B">
        <w:rPr>
          <w:sz w:val="18"/>
          <w:szCs w:val="18"/>
        </w:rPr>
        <w:t xml:space="preserve"> </w:t>
      </w:r>
      <w:r w:rsidRPr="00DD66F5">
        <w:rPr>
          <w:sz w:val="18"/>
          <w:szCs w:val="18"/>
        </w:rPr>
        <w:t>Федеральный закон Российской Федерации от 30 декабря 2001 г. N 197-ФЗ "Трудовой кодекс Российской Федерации", ст. 229.2 «Порядок проведения расследования несчастных случаев</w:t>
      </w:r>
      <w:r w:rsidR="003D134B">
        <w:rPr>
          <w:sz w:val="18"/>
          <w:szCs w:val="18"/>
        </w:rPr>
        <w:t>»</w:t>
      </w:r>
      <w:r w:rsidRPr="00DD66F5">
        <w:rPr>
          <w:sz w:val="18"/>
          <w:szCs w:val="18"/>
        </w:rPr>
        <w:t>; постановление Минтруда Российской Федерации от 24 октября 2002 г. N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организациях», зарегистрировано в Минюсте России 05.12.2002 N 3999.</w:t>
      </w:r>
    </w:p>
  </w:footnote>
  <w:footnote w:id="15">
    <w:p w:rsidR="00DD66F5" w:rsidRPr="00DD66F5" w:rsidRDefault="00DD66F5">
      <w:pPr>
        <w:pStyle w:val="af5"/>
        <w:rPr>
          <w:sz w:val="18"/>
          <w:szCs w:val="18"/>
        </w:rPr>
      </w:pPr>
      <w:r w:rsidRPr="00DD66F5">
        <w:rPr>
          <w:rStyle w:val="af7"/>
          <w:sz w:val="18"/>
          <w:szCs w:val="18"/>
        </w:rPr>
        <w:footnoteRef/>
      </w:r>
      <w:r w:rsidRPr="00DD66F5">
        <w:rPr>
          <w:sz w:val="18"/>
          <w:szCs w:val="18"/>
        </w:rPr>
        <w:t xml:space="preserve"> Постановление Правительства Российской Федерации от 15 декабря 2000г. №967 «Об утверждении положения о расследовании и учете профессиональных заболеваний» (в ред. постановления Правительства РФ от 24.12.2014 N 1469)</w:t>
      </w:r>
    </w:p>
  </w:footnote>
  <w:footnote w:id="16">
    <w:p w:rsidR="003D134B" w:rsidRDefault="003D134B">
      <w:pPr>
        <w:pStyle w:val="af5"/>
      </w:pPr>
      <w:r>
        <w:rPr>
          <w:rStyle w:val="af7"/>
        </w:rPr>
        <w:footnoteRef/>
      </w:r>
      <w:r>
        <w:t xml:space="preserve"> </w:t>
      </w:r>
      <w:r w:rsidRPr="00DD66F5">
        <w:rPr>
          <w:sz w:val="18"/>
          <w:szCs w:val="18"/>
        </w:rPr>
        <w:t>Федеральный закон Российской Федерации от 30 декабря 2001 г. N 197-ФЗ "Трудовой кодекс Российской Федерации", ст. 2</w:t>
      </w:r>
      <w:r>
        <w:rPr>
          <w:sz w:val="18"/>
          <w:szCs w:val="18"/>
        </w:rPr>
        <w:t>17</w:t>
      </w:r>
      <w:r w:rsidRPr="00DD66F5">
        <w:rPr>
          <w:sz w:val="18"/>
          <w:szCs w:val="18"/>
        </w:rPr>
        <w:t xml:space="preserve"> «</w:t>
      </w:r>
      <w:r>
        <w:rPr>
          <w:sz w:val="18"/>
          <w:szCs w:val="18"/>
        </w:rPr>
        <w:t>Служба охраны труда в организации»</w:t>
      </w:r>
    </w:p>
  </w:footnote>
  <w:footnote w:id="17">
    <w:p w:rsidR="002C372E" w:rsidRPr="00A74A6B" w:rsidRDefault="002C372E" w:rsidP="002C372E">
      <w:pPr>
        <w:pStyle w:val="af5"/>
        <w:rPr>
          <w:sz w:val="18"/>
          <w:szCs w:val="18"/>
        </w:rPr>
      </w:pPr>
      <w:r>
        <w:rPr>
          <w:rStyle w:val="af7"/>
        </w:rPr>
        <w:footnoteRef/>
      </w:r>
      <w:r w:rsidRPr="00A74A6B">
        <w:rPr>
          <w:sz w:val="18"/>
          <w:szCs w:val="18"/>
        </w:rPr>
        <w:t>Постановление Министерства труда и социального развития Российской Федерации от 22 января 2001 г. N 10 «Межотраслевые нормативы численности работников службы охраны труда в организациях»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77C"/>
    <w:multiLevelType w:val="hybridMultilevel"/>
    <w:tmpl w:val="31CA6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3C31"/>
    <w:multiLevelType w:val="multilevel"/>
    <w:tmpl w:val="4BEE37F0"/>
    <w:lvl w:ilvl="0">
      <w:start w:val="1"/>
      <w:numFmt w:val="decimal"/>
      <w:pStyle w:val="1"/>
      <w:lvlText w:val="%1"/>
      <w:lvlJc w:val="left"/>
      <w:pPr>
        <w:ind w:left="680"/>
      </w:pPr>
      <w:rPr>
        <w:rFonts w:ascii="Times New Roman" w:hAnsi="Times New Roman" w:cs="Times New Roman" w:hint="default"/>
        <w:b/>
        <w:bCs/>
        <w:sz w:val="32"/>
        <w:szCs w:val="32"/>
      </w:rPr>
    </w:lvl>
    <w:lvl w:ilvl="1">
      <w:start w:val="1"/>
      <w:numFmt w:val="decimal"/>
      <w:lvlText w:val="%1.%2"/>
      <w:lvlJc w:val="left"/>
      <w:pPr>
        <w:ind w:left="68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ind w:firstLine="68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pStyle w:val="a0"/>
      <w:lvlText w:val="-"/>
      <w:lvlJc w:val="left"/>
      <w:pPr>
        <w:ind w:firstLine="68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/>
      </w:pPr>
      <w:rPr>
        <w:rFonts w:cs="Times New Roman" w:hint="default"/>
      </w:rPr>
    </w:lvl>
  </w:abstractNum>
  <w:abstractNum w:abstractNumId="2" w15:restartNumberingAfterBreak="0">
    <w:nsid w:val="13A95EAE"/>
    <w:multiLevelType w:val="hybridMultilevel"/>
    <w:tmpl w:val="1E341412"/>
    <w:lvl w:ilvl="0" w:tplc="9DB25664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1F125A"/>
    <w:multiLevelType w:val="hybridMultilevel"/>
    <w:tmpl w:val="B4AA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15A"/>
    <w:multiLevelType w:val="hybridMultilevel"/>
    <w:tmpl w:val="B62C2FE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01D1275"/>
    <w:multiLevelType w:val="hybridMultilevel"/>
    <w:tmpl w:val="9B6616F2"/>
    <w:lvl w:ilvl="0" w:tplc="9DB25664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5105EA"/>
    <w:multiLevelType w:val="hybridMultilevel"/>
    <w:tmpl w:val="B1AE05F8"/>
    <w:lvl w:ilvl="0" w:tplc="A3988F16">
      <w:start w:val="42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trike w:val="0"/>
        <w:sz w:val="28"/>
      </w:rPr>
    </w:lvl>
    <w:lvl w:ilvl="1" w:tplc="9DB2566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C744C"/>
    <w:multiLevelType w:val="hybridMultilevel"/>
    <w:tmpl w:val="C7B26FAC"/>
    <w:lvl w:ilvl="0" w:tplc="AE7EB2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35CD"/>
    <w:multiLevelType w:val="hybridMultilevel"/>
    <w:tmpl w:val="A4783658"/>
    <w:lvl w:ilvl="0" w:tplc="A3988F16">
      <w:start w:val="42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strike w:val="0"/>
        <w:sz w:val="28"/>
      </w:rPr>
    </w:lvl>
    <w:lvl w:ilvl="1" w:tplc="9DB25664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245EC"/>
    <w:multiLevelType w:val="hybridMultilevel"/>
    <w:tmpl w:val="7B444E88"/>
    <w:lvl w:ilvl="0" w:tplc="9DB25664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CB34E7A"/>
    <w:multiLevelType w:val="hybridMultilevel"/>
    <w:tmpl w:val="C3B46D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91B24"/>
    <w:multiLevelType w:val="hybridMultilevel"/>
    <w:tmpl w:val="E9028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54EE6"/>
    <w:multiLevelType w:val="hybridMultilevel"/>
    <w:tmpl w:val="D7C89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74A1B"/>
    <w:multiLevelType w:val="hybridMultilevel"/>
    <w:tmpl w:val="65C82842"/>
    <w:lvl w:ilvl="0" w:tplc="9594FC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64E5241"/>
    <w:multiLevelType w:val="hybridMultilevel"/>
    <w:tmpl w:val="4434140E"/>
    <w:lvl w:ilvl="0" w:tplc="2584B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C5142"/>
    <w:multiLevelType w:val="hybridMultilevel"/>
    <w:tmpl w:val="4F2EE678"/>
    <w:lvl w:ilvl="0" w:tplc="9DB25664">
      <w:start w:val="8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7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9"/>
    <w:rsid w:val="000022BE"/>
    <w:rsid w:val="000041E7"/>
    <w:rsid w:val="00017DB6"/>
    <w:rsid w:val="00022645"/>
    <w:rsid w:val="000238D7"/>
    <w:rsid w:val="0002759F"/>
    <w:rsid w:val="00027BC6"/>
    <w:rsid w:val="00031467"/>
    <w:rsid w:val="00031CFA"/>
    <w:rsid w:val="00035AAA"/>
    <w:rsid w:val="00036EDB"/>
    <w:rsid w:val="0003715D"/>
    <w:rsid w:val="0004034F"/>
    <w:rsid w:val="00043146"/>
    <w:rsid w:val="00043E7F"/>
    <w:rsid w:val="000511F2"/>
    <w:rsid w:val="000516CB"/>
    <w:rsid w:val="000549AA"/>
    <w:rsid w:val="00055428"/>
    <w:rsid w:val="0005557E"/>
    <w:rsid w:val="0005661E"/>
    <w:rsid w:val="00065300"/>
    <w:rsid w:val="00067628"/>
    <w:rsid w:val="000705C1"/>
    <w:rsid w:val="00072F03"/>
    <w:rsid w:val="0007477D"/>
    <w:rsid w:val="00074B37"/>
    <w:rsid w:val="00074DC2"/>
    <w:rsid w:val="00075DCD"/>
    <w:rsid w:val="00076CD1"/>
    <w:rsid w:val="00083917"/>
    <w:rsid w:val="000930C2"/>
    <w:rsid w:val="00095352"/>
    <w:rsid w:val="000A21AD"/>
    <w:rsid w:val="000A5D51"/>
    <w:rsid w:val="000A6D69"/>
    <w:rsid w:val="000B66AC"/>
    <w:rsid w:val="000B70B1"/>
    <w:rsid w:val="000C2442"/>
    <w:rsid w:val="000C3728"/>
    <w:rsid w:val="000C5D21"/>
    <w:rsid w:val="000C75FE"/>
    <w:rsid w:val="000D1611"/>
    <w:rsid w:val="000D2F89"/>
    <w:rsid w:val="000D6B51"/>
    <w:rsid w:val="000E03CC"/>
    <w:rsid w:val="000E485D"/>
    <w:rsid w:val="000E500E"/>
    <w:rsid w:val="000E6DC2"/>
    <w:rsid w:val="000E70CE"/>
    <w:rsid w:val="000F054C"/>
    <w:rsid w:val="000F215D"/>
    <w:rsid w:val="0010753D"/>
    <w:rsid w:val="0011453F"/>
    <w:rsid w:val="00116167"/>
    <w:rsid w:val="001200BA"/>
    <w:rsid w:val="0012149B"/>
    <w:rsid w:val="00124C9D"/>
    <w:rsid w:val="001302F2"/>
    <w:rsid w:val="00142A12"/>
    <w:rsid w:val="00142A88"/>
    <w:rsid w:val="00146DF5"/>
    <w:rsid w:val="001541A0"/>
    <w:rsid w:val="00157852"/>
    <w:rsid w:val="00157C4B"/>
    <w:rsid w:val="00160075"/>
    <w:rsid w:val="00160FFC"/>
    <w:rsid w:val="00163237"/>
    <w:rsid w:val="00165147"/>
    <w:rsid w:val="001655B8"/>
    <w:rsid w:val="00170145"/>
    <w:rsid w:val="0017237D"/>
    <w:rsid w:val="00180F65"/>
    <w:rsid w:val="00181CF6"/>
    <w:rsid w:val="001824D9"/>
    <w:rsid w:val="00182508"/>
    <w:rsid w:val="00182C45"/>
    <w:rsid w:val="0018578F"/>
    <w:rsid w:val="001873E8"/>
    <w:rsid w:val="001915A9"/>
    <w:rsid w:val="001942F9"/>
    <w:rsid w:val="00195F75"/>
    <w:rsid w:val="00197E2A"/>
    <w:rsid w:val="001A05C9"/>
    <w:rsid w:val="001A6E08"/>
    <w:rsid w:val="001A73D8"/>
    <w:rsid w:val="001B0803"/>
    <w:rsid w:val="001B1612"/>
    <w:rsid w:val="001B38F1"/>
    <w:rsid w:val="001B57C8"/>
    <w:rsid w:val="001C1139"/>
    <w:rsid w:val="001C60DF"/>
    <w:rsid w:val="001D1385"/>
    <w:rsid w:val="001D2487"/>
    <w:rsid w:val="001D2BCC"/>
    <w:rsid w:val="001D34E4"/>
    <w:rsid w:val="001D5170"/>
    <w:rsid w:val="001D6BB9"/>
    <w:rsid w:val="001D71DE"/>
    <w:rsid w:val="001E01EF"/>
    <w:rsid w:val="001E327F"/>
    <w:rsid w:val="001E45BC"/>
    <w:rsid w:val="001E4D87"/>
    <w:rsid w:val="001E607F"/>
    <w:rsid w:val="001E68F5"/>
    <w:rsid w:val="001E745C"/>
    <w:rsid w:val="001F2541"/>
    <w:rsid w:val="001F562F"/>
    <w:rsid w:val="00204439"/>
    <w:rsid w:val="00206EA7"/>
    <w:rsid w:val="002141E3"/>
    <w:rsid w:val="002153FD"/>
    <w:rsid w:val="002168CE"/>
    <w:rsid w:val="0021748F"/>
    <w:rsid w:val="00220EEB"/>
    <w:rsid w:val="002210D7"/>
    <w:rsid w:val="00221C05"/>
    <w:rsid w:val="00222337"/>
    <w:rsid w:val="00222DCE"/>
    <w:rsid w:val="00233CA9"/>
    <w:rsid w:val="002370B2"/>
    <w:rsid w:val="00237949"/>
    <w:rsid w:val="00243F4C"/>
    <w:rsid w:val="00246F29"/>
    <w:rsid w:val="00256CCA"/>
    <w:rsid w:val="002607E9"/>
    <w:rsid w:val="0026133E"/>
    <w:rsid w:val="0026202A"/>
    <w:rsid w:val="002664A1"/>
    <w:rsid w:val="002669CC"/>
    <w:rsid w:val="00272402"/>
    <w:rsid w:val="00273875"/>
    <w:rsid w:val="00273A26"/>
    <w:rsid w:val="002821EB"/>
    <w:rsid w:val="002857FF"/>
    <w:rsid w:val="00287BA7"/>
    <w:rsid w:val="00290F73"/>
    <w:rsid w:val="00291A7B"/>
    <w:rsid w:val="002920F7"/>
    <w:rsid w:val="002951C7"/>
    <w:rsid w:val="00296AA6"/>
    <w:rsid w:val="002A08DC"/>
    <w:rsid w:val="002A261D"/>
    <w:rsid w:val="002A27C3"/>
    <w:rsid w:val="002A3890"/>
    <w:rsid w:val="002A4A87"/>
    <w:rsid w:val="002A5A5C"/>
    <w:rsid w:val="002A6A6F"/>
    <w:rsid w:val="002B1243"/>
    <w:rsid w:val="002B35FF"/>
    <w:rsid w:val="002B48A1"/>
    <w:rsid w:val="002B5E32"/>
    <w:rsid w:val="002B6568"/>
    <w:rsid w:val="002C107B"/>
    <w:rsid w:val="002C1782"/>
    <w:rsid w:val="002C2AD4"/>
    <w:rsid w:val="002C372E"/>
    <w:rsid w:val="002C3FA3"/>
    <w:rsid w:val="002C4ED8"/>
    <w:rsid w:val="002C78C4"/>
    <w:rsid w:val="002D2573"/>
    <w:rsid w:val="002D3948"/>
    <w:rsid w:val="002E62D8"/>
    <w:rsid w:val="002E7471"/>
    <w:rsid w:val="002F233D"/>
    <w:rsid w:val="002F3035"/>
    <w:rsid w:val="002F5594"/>
    <w:rsid w:val="002F593F"/>
    <w:rsid w:val="002F5BCF"/>
    <w:rsid w:val="002F5D70"/>
    <w:rsid w:val="002F60BD"/>
    <w:rsid w:val="0030018E"/>
    <w:rsid w:val="00300669"/>
    <w:rsid w:val="0030431A"/>
    <w:rsid w:val="0031198C"/>
    <w:rsid w:val="00315C30"/>
    <w:rsid w:val="00321603"/>
    <w:rsid w:val="00322BAE"/>
    <w:rsid w:val="003316C2"/>
    <w:rsid w:val="00331EB5"/>
    <w:rsid w:val="003331D7"/>
    <w:rsid w:val="00337565"/>
    <w:rsid w:val="00350342"/>
    <w:rsid w:val="00352995"/>
    <w:rsid w:val="0035325D"/>
    <w:rsid w:val="0035561A"/>
    <w:rsid w:val="00355E1B"/>
    <w:rsid w:val="003607FE"/>
    <w:rsid w:val="00361218"/>
    <w:rsid w:val="00361E8B"/>
    <w:rsid w:val="00366850"/>
    <w:rsid w:val="0037050D"/>
    <w:rsid w:val="00370A93"/>
    <w:rsid w:val="00374647"/>
    <w:rsid w:val="00377E6A"/>
    <w:rsid w:val="00384E8C"/>
    <w:rsid w:val="003865F1"/>
    <w:rsid w:val="00386CBE"/>
    <w:rsid w:val="003913EF"/>
    <w:rsid w:val="003954E5"/>
    <w:rsid w:val="003A7535"/>
    <w:rsid w:val="003B3C5A"/>
    <w:rsid w:val="003B7C6E"/>
    <w:rsid w:val="003C11F6"/>
    <w:rsid w:val="003C259F"/>
    <w:rsid w:val="003C632F"/>
    <w:rsid w:val="003C6456"/>
    <w:rsid w:val="003D134B"/>
    <w:rsid w:val="003D1780"/>
    <w:rsid w:val="003D40AF"/>
    <w:rsid w:val="003E24C1"/>
    <w:rsid w:val="003E2A1E"/>
    <w:rsid w:val="003E6465"/>
    <w:rsid w:val="003F0031"/>
    <w:rsid w:val="003F175F"/>
    <w:rsid w:val="003F4119"/>
    <w:rsid w:val="003F41AD"/>
    <w:rsid w:val="004027FA"/>
    <w:rsid w:val="004107A4"/>
    <w:rsid w:val="00410DF0"/>
    <w:rsid w:val="00413B34"/>
    <w:rsid w:val="004156CB"/>
    <w:rsid w:val="00415999"/>
    <w:rsid w:val="00415BDE"/>
    <w:rsid w:val="0041745C"/>
    <w:rsid w:val="00430C79"/>
    <w:rsid w:val="00434439"/>
    <w:rsid w:val="00436471"/>
    <w:rsid w:val="004378F7"/>
    <w:rsid w:val="004450EC"/>
    <w:rsid w:val="0044651A"/>
    <w:rsid w:val="00450849"/>
    <w:rsid w:val="00452699"/>
    <w:rsid w:val="004557A6"/>
    <w:rsid w:val="00456D7A"/>
    <w:rsid w:val="0046027A"/>
    <w:rsid w:val="004615EA"/>
    <w:rsid w:val="00462CAF"/>
    <w:rsid w:val="004652B5"/>
    <w:rsid w:val="00467E20"/>
    <w:rsid w:val="00474702"/>
    <w:rsid w:val="00477545"/>
    <w:rsid w:val="00483F48"/>
    <w:rsid w:val="00484C5D"/>
    <w:rsid w:val="00486E5A"/>
    <w:rsid w:val="00487B18"/>
    <w:rsid w:val="0049195E"/>
    <w:rsid w:val="00492D11"/>
    <w:rsid w:val="00493F8F"/>
    <w:rsid w:val="00496BF4"/>
    <w:rsid w:val="00496F4D"/>
    <w:rsid w:val="00497AD1"/>
    <w:rsid w:val="004A1E7A"/>
    <w:rsid w:val="004A3AC9"/>
    <w:rsid w:val="004A6959"/>
    <w:rsid w:val="004A6D36"/>
    <w:rsid w:val="004A71FE"/>
    <w:rsid w:val="004B175D"/>
    <w:rsid w:val="004B1AD5"/>
    <w:rsid w:val="004B24ED"/>
    <w:rsid w:val="004B70BE"/>
    <w:rsid w:val="004C0CE2"/>
    <w:rsid w:val="004C1C43"/>
    <w:rsid w:val="004C3794"/>
    <w:rsid w:val="004C7130"/>
    <w:rsid w:val="004D0F69"/>
    <w:rsid w:val="004D6315"/>
    <w:rsid w:val="004E08AD"/>
    <w:rsid w:val="004E4CC2"/>
    <w:rsid w:val="004E569E"/>
    <w:rsid w:val="004E6A36"/>
    <w:rsid w:val="004E7A53"/>
    <w:rsid w:val="004F1763"/>
    <w:rsid w:val="004F244A"/>
    <w:rsid w:val="004F6E70"/>
    <w:rsid w:val="005023FE"/>
    <w:rsid w:val="00502CF3"/>
    <w:rsid w:val="00503B36"/>
    <w:rsid w:val="005125A3"/>
    <w:rsid w:val="0052231A"/>
    <w:rsid w:val="00524978"/>
    <w:rsid w:val="00524BB9"/>
    <w:rsid w:val="00524C54"/>
    <w:rsid w:val="00525E2F"/>
    <w:rsid w:val="0052645C"/>
    <w:rsid w:val="0053101C"/>
    <w:rsid w:val="00532489"/>
    <w:rsid w:val="00547508"/>
    <w:rsid w:val="00550A64"/>
    <w:rsid w:val="00553A74"/>
    <w:rsid w:val="00554F30"/>
    <w:rsid w:val="00554FBE"/>
    <w:rsid w:val="00561A96"/>
    <w:rsid w:val="00565923"/>
    <w:rsid w:val="00570129"/>
    <w:rsid w:val="0057295F"/>
    <w:rsid w:val="00580D79"/>
    <w:rsid w:val="00590B2B"/>
    <w:rsid w:val="00591FA1"/>
    <w:rsid w:val="0059286E"/>
    <w:rsid w:val="005942DA"/>
    <w:rsid w:val="00594FD2"/>
    <w:rsid w:val="005A2561"/>
    <w:rsid w:val="005A69E5"/>
    <w:rsid w:val="005A7F76"/>
    <w:rsid w:val="005B32AF"/>
    <w:rsid w:val="005B34E1"/>
    <w:rsid w:val="005B3734"/>
    <w:rsid w:val="005B3DFB"/>
    <w:rsid w:val="005B5ED7"/>
    <w:rsid w:val="005C7E0E"/>
    <w:rsid w:val="005D2A35"/>
    <w:rsid w:val="005D553A"/>
    <w:rsid w:val="005D5CD3"/>
    <w:rsid w:val="005D6485"/>
    <w:rsid w:val="005D69BC"/>
    <w:rsid w:val="005D7AC4"/>
    <w:rsid w:val="005E12B5"/>
    <w:rsid w:val="005E4F48"/>
    <w:rsid w:val="005E7879"/>
    <w:rsid w:val="005F0D7B"/>
    <w:rsid w:val="005F10BE"/>
    <w:rsid w:val="005F3E21"/>
    <w:rsid w:val="005F48D5"/>
    <w:rsid w:val="00602B4F"/>
    <w:rsid w:val="00605601"/>
    <w:rsid w:val="0060593F"/>
    <w:rsid w:val="00610C7C"/>
    <w:rsid w:val="00615C38"/>
    <w:rsid w:val="0062693B"/>
    <w:rsid w:val="00632EC1"/>
    <w:rsid w:val="00635F23"/>
    <w:rsid w:val="0063733E"/>
    <w:rsid w:val="00642767"/>
    <w:rsid w:val="006441F5"/>
    <w:rsid w:val="00646F18"/>
    <w:rsid w:val="00652B71"/>
    <w:rsid w:val="00653383"/>
    <w:rsid w:val="00653E0E"/>
    <w:rsid w:val="006542DB"/>
    <w:rsid w:val="00663A73"/>
    <w:rsid w:val="00663D2A"/>
    <w:rsid w:val="00665A66"/>
    <w:rsid w:val="006717F2"/>
    <w:rsid w:val="00672125"/>
    <w:rsid w:val="00674D66"/>
    <w:rsid w:val="006752BB"/>
    <w:rsid w:val="00676BAC"/>
    <w:rsid w:val="00676CB6"/>
    <w:rsid w:val="006813DC"/>
    <w:rsid w:val="00681EBD"/>
    <w:rsid w:val="00685D5C"/>
    <w:rsid w:val="00686945"/>
    <w:rsid w:val="006929FD"/>
    <w:rsid w:val="00692B15"/>
    <w:rsid w:val="00695F44"/>
    <w:rsid w:val="00696B61"/>
    <w:rsid w:val="00696D7E"/>
    <w:rsid w:val="006A0FF8"/>
    <w:rsid w:val="006A3E3D"/>
    <w:rsid w:val="006B15E5"/>
    <w:rsid w:val="006B2AC5"/>
    <w:rsid w:val="006B2E20"/>
    <w:rsid w:val="006D14F2"/>
    <w:rsid w:val="006D71E2"/>
    <w:rsid w:val="006E51BC"/>
    <w:rsid w:val="006E5681"/>
    <w:rsid w:val="006E7231"/>
    <w:rsid w:val="006F059D"/>
    <w:rsid w:val="006F222B"/>
    <w:rsid w:val="006F6780"/>
    <w:rsid w:val="00702260"/>
    <w:rsid w:val="00704537"/>
    <w:rsid w:val="00711849"/>
    <w:rsid w:val="00714939"/>
    <w:rsid w:val="00722228"/>
    <w:rsid w:val="0072585B"/>
    <w:rsid w:val="00725A62"/>
    <w:rsid w:val="00725CFD"/>
    <w:rsid w:val="00727195"/>
    <w:rsid w:val="00730049"/>
    <w:rsid w:val="00735FBC"/>
    <w:rsid w:val="007370B0"/>
    <w:rsid w:val="00755BD0"/>
    <w:rsid w:val="00755D27"/>
    <w:rsid w:val="00760BB3"/>
    <w:rsid w:val="0076291A"/>
    <w:rsid w:val="00766011"/>
    <w:rsid w:val="00766A21"/>
    <w:rsid w:val="00767603"/>
    <w:rsid w:val="0077093E"/>
    <w:rsid w:val="0077307F"/>
    <w:rsid w:val="00782D03"/>
    <w:rsid w:val="00783D03"/>
    <w:rsid w:val="00787233"/>
    <w:rsid w:val="00791CF5"/>
    <w:rsid w:val="00795C64"/>
    <w:rsid w:val="007961B0"/>
    <w:rsid w:val="007A1A8F"/>
    <w:rsid w:val="007A6C13"/>
    <w:rsid w:val="007B13EF"/>
    <w:rsid w:val="007B1B3E"/>
    <w:rsid w:val="007B489B"/>
    <w:rsid w:val="007C00BF"/>
    <w:rsid w:val="007C0F8E"/>
    <w:rsid w:val="007C185E"/>
    <w:rsid w:val="007C238E"/>
    <w:rsid w:val="007C28EE"/>
    <w:rsid w:val="007C7890"/>
    <w:rsid w:val="007C7E79"/>
    <w:rsid w:val="007D06BF"/>
    <w:rsid w:val="007D0EDC"/>
    <w:rsid w:val="007D1D7A"/>
    <w:rsid w:val="007D1EEE"/>
    <w:rsid w:val="007D658A"/>
    <w:rsid w:val="007D6C70"/>
    <w:rsid w:val="007E04DB"/>
    <w:rsid w:val="007E18FB"/>
    <w:rsid w:val="007E23DE"/>
    <w:rsid w:val="007E3691"/>
    <w:rsid w:val="007F02F8"/>
    <w:rsid w:val="007F131A"/>
    <w:rsid w:val="007F4DEA"/>
    <w:rsid w:val="007F7492"/>
    <w:rsid w:val="007F7BED"/>
    <w:rsid w:val="008036CD"/>
    <w:rsid w:val="008109F9"/>
    <w:rsid w:val="00811C7F"/>
    <w:rsid w:val="00813DD1"/>
    <w:rsid w:val="00816C0C"/>
    <w:rsid w:val="00816EF0"/>
    <w:rsid w:val="00820875"/>
    <w:rsid w:val="00820AD0"/>
    <w:rsid w:val="00821B85"/>
    <w:rsid w:val="0083139D"/>
    <w:rsid w:val="00835475"/>
    <w:rsid w:val="008363E5"/>
    <w:rsid w:val="00843394"/>
    <w:rsid w:val="00845E17"/>
    <w:rsid w:val="0085174C"/>
    <w:rsid w:val="0086077C"/>
    <w:rsid w:val="00861874"/>
    <w:rsid w:val="00862243"/>
    <w:rsid w:val="00875AD5"/>
    <w:rsid w:val="00877319"/>
    <w:rsid w:val="00881349"/>
    <w:rsid w:val="00886E68"/>
    <w:rsid w:val="00890872"/>
    <w:rsid w:val="00892989"/>
    <w:rsid w:val="0089536F"/>
    <w:rsid w:val="008B0465"/>
    <w:rsid w:val="008B1FA5"/>
    <w:rsid w:val="008B269C"/>
    <w:rsid w:val="008B37EA"/>
    <w:rsid w:val="008B3F92"/>
    <w:rsid w:val="008C17BB"/>
    <w:rsid w:val="008C2ECF"/>
    <w:rsid w:val="008D321F"/>
    <w:rsid w:val="008D3C63"/>
    <w:rsid w:val="008D6EEE"/>
    <w:rsid w:val="008D722F"/>
    <w:rsid w:val="008D79D8"/>
    <w:rsid w:val="008E1E86"/>
    <w:rsid w:val="008E323B"/>
    <w:rsid w:val="008E3EA1"/>
    <w:rsid w:val="008E6305"/>
    <w:rsid w:val="008F0E68"/>
    <w:rsid w:val="008F487D"/>
    <w:rsid w:val="0090017E"/>
    <w:rsid w:val="00901BC9"/>
    <w:rsid w:val="009028E5"/>
    <w:rsid w:val="00910B34"/>
    <w:rsid w:val="009114BE"/>
    <w:rsid w:val="00914374"/>
    <w:rsid w:val="009144B5"/>
    <w:rsid w:val="00916DE8"/>
    <w:rsid w:val="00917A48"/>
    <w:rsid w:val="00923310"/>
    <w:rsid w:val="0092534F"/>
    <w:rsid w:val="0092605C"/>
    <w:rsid w:val="0092612C"/>
    <w:rsid w:val="009349EC"/>
    <w:rsid w:val="00941650"/>
    <w:rsid w:val="00942C6F"/>
    <w:rsid w:val="00954F1A"/>
    <w:rsid w:val="0095514A"/>
    <w:rsid w:val="009553D5"/>
    <w:rsid w:val="009563B0"/>
    <w:rsid w:val="00956AB0"/>
    <w:rsid w:val="00956FE3"/>
    <w:rsid w:val="00972DCF"/>
    <w:rsid w:val="009745B4"/>
    <w:rsid w:val="00977D47"/>
    <w:rsid w:val="00982E85"/>
    <w:rsid w:val="00986B17"/>
    <w:rsid w:val="00993CEF"/>
    <w:rsid w:val="009958E6"/>
    <w:rsid w:val="009A0403"/>
    <w:rsid w:val="009A4E4C"/>
    <w:rsid w:val="009A7E90"/>
    <w:rsid w:val="009B1109"/>
    <w:rsid w:val="009B2B16"/>
    <w:rsid w:val="009B3E2E"/>
    <w:rsid w:val="009B43E8"/>
    <w:rsid w:val="009B4A74"/>
    <w:rsid w:val="009B595F"/>
    <w:rsid w:val="009B7368"/>
    <w:rsid w:val="009C1C27"/>
    <w:rsid w:val="009C547E"/>
    <w:rsid w:val="009D6883"/>
    <w:rsid w:val="009E2150"/>
    <w:rsid w:val="009E6DC5"/>
    <w:rsid w:val="009F487F"/>
    <w:rsid w:val="009F780B"/>
    <w:rsid w:val="00A007B0"/>
    <w:rsid w:val="00A0111E"/>
    <w:rsid w:val="00A108FB"/>
    <w:rsid w:val="00A10EA5"/>
    <w:rsid w:val="00A1120C"/>
    <w:rsid w:val="00A15759"/>
    <w:rsid w:val="00A20605"/>
    <w:rsid w:val="00A20A8D"/>
    <w:rsid w:val="00A21507"/>
    <w:rsid w:val="00A22C14"/>
    <w:rsid w:val="00A22FA3"/>
    <w:rsid w:val="00A239A9"/>
    <w:rsid w:val="00A25B64"/>
    <w:rsid w:val="00A25C2E"/>
    <w:rsid w:val="00A26483"/>
    <w:rsid w:val="00A33CCC"/>
    <w:rsid w:val="00A34A4A"/>
    <w:rsid w:val="00A42539"/>
    <w:rsid w:val="00A55DF8"/>
    <w:rsid w:val="00A61187"/>
    <w:rsid w:val="00A6192F"/>
    <w:rsid w:val="00A673D1"/>
    <w:rsid w:val="00A67874"/>
    <w:rsid w:val="00A73C6C"/>
    <w:rsid w:val="00A74A6B"/>
    <w:rsid w:val="00A7583F"/>
    <w:rsid w:val="00A75B12"/>
    <w:rsid w:val="00A80B1E"/>
    <w:rsid w:val="00A828C0"/>
    <w:rsid w:val="00A83B87"/>
    <w:rsid w:val="00A84317"/>
    <w:rsid w:val="00A85511"/>
    <w:rsid w:val="00A87C4C"/>
    <w:rsid w:val="00A95B88"/>
    <w:rsid w:val="00A97D06"/>
    <w:rsid w:val="00AA02B6"/>
    <w:rsid w:val="00AA134C"/>
    <w:rsid w:val="00AA4A29"/>
    <w:rsid w:val="00AA6B63"/>
    <w:rsid w:val="00AA70BA"/>
    <w:rsid w:val="00AA7F48"/>
    <w:rsid w:val="00AB7595"/>
    <w:rsid w:val="00AC10C6"/>
    <w:rsid w:val="00AC10C7"/>
    <w:rsid w:val="00AC31A3"/>
    <w:rsid w:val="00AC34EE"/>
    <w:rsid w:val="00AD4686"/>
    <w:rsid w:val="00AD675B"/>
    <w:rsid w:val="00AE120D"/>
    <w:rsid w:val="00AE3FE3"/>
    <w:rsid w:val="00AE4E76"/>
    <w:rsid w:val="00AF1705"/>
    <w:rsid w:val="00AF19D3"/>
    <w:rsid w:val="00AF2EC6"/>
    <w:rsid w:val="00AF754D"/>
    <w:rsid w:val="00B0013A"/>
    <w:rsid w:val="00B006E2"/>
    <w:rsid w:val="00B0420B"/>
    <w:rsid w:val="00B04FB4"/>
    <w:rsid w:val="00B05CD4"/>
    <w:rsid w:val="00B10C24"/>
    <w:rsid w:val="00B11EBC"/>
    <w:rsid w:val="00B14D58"/>
    <w:rsid w:val="00B154EB"/>
    <w:rsid w:val="00B15E9B"/>
    <w:rsid w:val="00B162DA"/>
    <w:rsid w:val="00B166DF"/>
    <w:rsid w:val="00B22201"/>
    <w:rsid w:val="00B24149"/>
    <w:rsid w:val="00B27B56"/>
    <w:rsid w:val="00B27F6E"/>
    <w:rsid w:val="00B3183A"/>
    <w:rsid w:val="00B32116"/>
    <w:rsid w:val="00B347A3"/>
    <w:rsid w:val="00B35A77"/>
    <w:rsid w:val="00B3701A"/>
    <w:rsid w:val="00B41594"/>
    <w:rsid w:val="00B43DC8"/>
    <w:rsid w:val="00B47A99"/>
    <w:rsid w:val="00B5792E"/>
    <w:rsid w:val="00B57C0A"/>
    <w:rsid w:val="00B61376"/>
    <w:rsid w:val="00B61443"/>
    <w:rsid w:val="00B61B21"/>
    <w:rsid w:val="00B65764"/>
    <w:rsid w:val="00B668E2"/>
    <w:rsid w:val="00B71921"/>
    <w:rsid w:val="00B71D23"/>
    <w:rsid w:val="00B71F89"/>
    <w:rsid w:val="00B729BE"/>
    <w:rsid w:val="00B73A03"/>
    <w:rsid w:val="00B74273"/>
    <w:rsid w:val="00B77995"/>
    <w:rsid w:val="00B815EC"/>
    <w:rsid w:val="00B81E75"/>
    <w:rsid w:val="00B84321"/>
    <w:rsid w:val="00B84D7D"/>
    <w:rsid w:val="00B91678"/>
    <w:rsid w:val="00B95C9D"/>
    <w:rsid w:val="00BA1BDF"/>
    <w:rsid w:val="00BA2065"/>
    <w:rsid w:val="00BA26C2"/>
    <w:rsid w:val="00BA3BCC"/>
    <w:rsid w:val="00BA4184"/>
    <w:rsid w:val="00BA4905"/>
    <w:rsid w:val="00BA6A99"/>
    <w:rsid w:val="00BB33FB"/>
    <w:rsid w:val="00BB3973"/>
    <w:rsid w:val="00BB606E"/>
    <w:rsid w:val="00BC098A"/>
    <w:rsid w:val="00BC0C41"/>
    <w:rsid w:val="00BC3A67"/>
    <w:rsid w:val="00BD447B"/>
    <w:rsid w:val="00BD67ED"/>
    <w:rsid w:val="00BE50E5"/>
    <w:rsid w:val="00BE6EDE"/>
    <w:rsid w:val="00BF47A5"/>
    <w:rsid w:val="00BF4885"/>
    <w:rsid w:val="00BF5952"/>
    <w:rsid w:val="00C00196"/>
    <w:rsid w:val="00C00BF0"/>
    <w:rsid w:val="00C02E3E"/>
    <w:rsid w:val="00C058DC"/>
    <w:rsid w:val="00C10B0A"/>
    <w:rsid w:val="00C116AC"/>
    <w:rsid w:val="00C15DBE"/>
    <w:rsid w:val="00C16598"/>
    <w:rsid w:val="00C1772E"/>
    <w:rsid w:val="00C2184D"/>
    <w:rsid w:val="00C218FF"/>
    <w:rsid w:val="00C23674"/>
    <w:rsid w:val="00C24BC1"/>
    <w:rsid w:val="00C25754"/>
    <w:rsid w:val="00C32DF5"/>
    <w:rsid w:val="00C35847"/>
    <w:rsid w:val="00C36E9F"/>
    <w:rsid w:val="00C40212"/>
    <w:rsid w:val="00C42581"/>
    <w:rsid w:val="00C4307D"/>
    <w:rsid w:val="00C43121"/>
    <w:rsid w:val="00C43BD7"/>
    <w:rsid w:val="00C52CBC"/>
    <w:rsid w:val="00C534D0"/>
    <w:rsid w:val="00C55136"/>
    <w:rsid w:val="00C5668B"/>
    <w:rsid w:val="00C56751"/>
    <w:rsid w:val="00C60030"/>
    <w:rsid w:val="00C65864"/>
    <w:rsid w:val="00C70A5E"/>
    <w:rsid w:val="00C74245"/>
    <w:rsid w:val="00C8431C"/>
    <w:rsid w:val="00C86A99"/>
    <w:rsid w:val="00C871A3"/>
    <w:rsid w:val="00C950AD"/>
    <w:rsid w:val="00CA2CFB"/>
    <w:rsid w:val="00CA5117"/>
    <w:rsid w:val="00CA6C20"/>
    <w:rsid w:val="00CA771D"/>
    <w:rsid w:val="00CB0E74"/>
    <w:rsid w:val="00CB207B"/>
    <w:rsid w:val="00CB698F"/>
    <w:rsid w:val="00CC379B"/>
    <w:rsid w:val="00CC5226"/>
    <w:rsid w:val="00CD60FA"/>
    <w:rsid w:val="00CD78F6"/>
    <w:rsid w:val="00CE06B4"/>
    <w:rsid w:val="00CE0E27"/>
    <w:rsid w:val="00CE410D"/>
    <w:rsid w:val="00CE5F64"/>
    <w:rsid w:val="00D01545"/>
    <w:rsid w:val="00D0212C"/>
    <w:rsid w:val="00D02853"/>
    <w:rsid w:val="00D04492"/>
    <w:rsid w:val="00D101E7"/>
    <w:rsid w:val="00D11519"/>
    <w:rsid w:val="00D134B5"/>
    <w:rsid w:val="00D144D6"/>
    <w:rsid w:val="00D15596"/>
    <w:rsid w:val="00D15657"/>
    <w:rsid w:val="00D2654F"/>
    <w:rsid w:val="00D3715A"/>
    <w:rsid w:val="00D41752"/>
    <w:rsid w:val="00D43E3C"/>
    <w:rsid w:val="00D47205"/>
    <w:rsid w:val="00D51979"/>
    <w:rsid w:val="00D5336B"/>
    <w:rsid w:val="00D5709E"/>
    <w:rsid w:val="00D61832"/>
    <w:rsid w:val="00D629FF"/>
    <w:rsid w:val="00D8063E"/>
    <w:rsid w:val="00D82864"/>
    <w:rsid w:val="00D851FA"/>
    <w:rsid w:val="00D94A10"/>
    <w:rsid w:val="00DA0E41"/>
    <w:rsid w:val="00DA2FD4"/>
    <w:rsid w:val="00DA3BCF"/>
    <w:rsid w:val="00DB0A31"/>
    <w:rsid w:val="00DB3F8D"/>
    <w:rsid w:val="00DC0BD8"/>
    <w:rsid w:val="00DC62AD"/>
    <w:rsid w:val="00DC6BB4"/>
    <w:rsid w:val="00DD385F"/>
    <w:rsid w:val="00DD4135"/>
    <w:rsid w:val="00DD66F5"/>
    <w:rsid w:val="00DD722C"/>
    <w:rsid w:val="00DD7946"/>
    <w:rsid w:val="00DE426D"/>
    <w:rsid w:val="00DE48F2"/>
    <w:rsid w:val="00DE560E"/>
    <w:rsid w:val="00DE6052"/>
    <w:rsid w:val="00DF1301"/>
    <w:rsid w:val="00DF3130"/>
    <w:rsid w:val="00DF5C49"/>
    <w:rsid w:val="00E0392E"/>
    <w:rsid w:val="00E03A6C"/>
    <w:rsid w:val="00E06E2A"/>
    <w:rsid w:val="00E1056E"/>
    <w:rsid w:val="00E10773"/>
    <w:rsid w:val="00E1393E"/>
    <w:rsid w:val="00E15B44"/>
    <w:rsid w:val="00E22015"/>
    <w:rsid w:val="00E30932"/>
    <w:rsid w:val="00E30B44"/>
    <w:rsid w:val="00E34FE3"/>
    <w:rsid w:val="00E37AEA"/>
    <w:rsid w:val="00E41A46"/>
    <w:rsid w:val="00E432F7"/>
    <w:rsid w:val="00E441BC"/>
    <w:rsid w:val="00E51779"/>
    <w:rsid w:val="00E53A06"/>
    <w:rsid w:val="00E542DE"/>
    <w:rsid w:val="00E544A5"/>
    <w:rsid w:val="00E54738"/>
    <w:rsid w:val="00E5687C"/>
    <w:rsid w:val="00E60474"/>
    <w:rsid w:val="00E61449"/>
    <w:rsid w:val="00E61E60"/>
    <w:rsid w:val="00E65641"/>
    <w:rsid w:val="00E70E40"/>
    <w:rsid w:val="00E72D39"/>
    <w:rsid w:val="00E76F16"/>
    <w:rsid w:val="00E83286"/>
    <w:rsid w:val="00E856EB"/>
    <w:rsid w:val="00E94991"/>
    <w:rsid w:val="00E9654E"/>
    <w:rsid w:val="00E97F20"/>
    <w:rsid w:val="00EA0380"/>
    <w:rsid w:val="00EA1308"/>
    <w:rsid w:val="00EA1394"/>
    <w:rsid w:val="00EA1B22"/>
    <w:rsid w:val="00EA46C0"/>
    <w:rsid w:val="00EA5FDC"/>
    <w:rsid w:val="00EA63DF"/>
    <w:rsid w:val="00EA6665"/>
    <w:rsid w:val="00EB32F5"/>
    <w:rsid w:val="00EB7765"/>
    <w:rsid w:val="00EB79C2"/>
    <w:rsid w:val="00EC0B3F"/>
    <w:rsid w:val="00EC10F8"/>
    <w:rsid w:val="00EC3D40"/>
    <w:rsid w:val="00EC4A3F"/>
    <w:rsid w:val="00EC4E9B"/>
    <w:rsid w:val="00EE26BB"/>
    <w:rsid w:val="00EE58AB"/>
    <w:rsid w:val="00EE62E3"/>
    <w:rsid w:val="00EF055D"/>
    <w:rsid w:val="00EF70B0"/>
    <w:rsid w:val="00F0047D"/>
    <w:rsid w:val="00F03968"/>
    <w:rsid w:val="00F045FA"/>
    <w:rsid w:val="00F04982"/>
    <w:rsid w:val="00F11E25"/>
    <w:rsid w:val="00F120DC"/>
    <w:rsid w:val="00F13A49"/>
    <w:rsid w:val="00F15ECC"/>
    <w:rsid w:val="00F164B3"/>
    <w:rsid w:val="00F17962"/>
    <w:rsid w:val="00F20D0F"/>
    <w:rsid w:val="00F20E5F"/>
    <w:rsid w:val="00F22016"/>
    <w:rsid w:val="00F2224D"/>
    <w:rsid w:val="00F239EC"/>
    <w:rsid w:val="00F248F8"/>
    <w:rsid w:val="00F25FA6"/>
    <w:rsid w:val="00F27DAA"/>
    <w:rsid w:val="00F30658"/>
    <w:rsid w:val="00F30760"/>
    <w:rsid w:val="00F30A0B"/>
    <w:rsid w:val="00F31F98"/>
    <w:rsid w:val="00F42435"/>
    <w:rsid w:val="00F46270"/>
    <w:rsid w:val="00F47526"/>
    <w:rsid w:val="00F52CCE"/>
    <w:rsid w:val="00F567A4"/>
    <w:rsid w:val="00F56B1D"/>
    <w:rsid w:val="00F62E9A"/>
    <w:rsid w:val="00F65122"/>
    <w:rsid w:val="00F65E34"/>
    <w:rsid w:val="00F67C92"/>
    <w:rsid w:val="00F7003C"/>
    <w:rsid w:val="00F707BA"/>
    <w:rsid w:val="00F720BF"/>
    <w:rsid w:val="00F72A02"/>
    <w:rsid w:val="00F73DA2"/>
    <w:rsid w:val="00F75454"/>
    <w:rsid w:val="00F76FCB"/>
    <w:rsid w:val="00F80083"/>
    <w:rsid w:val="00F838FA"/>
    <w:rsid w:val="00F8498E"/>
    <w:rsid w:val="00F861C2"/>
    <w:rsid w:val="00F86A11"/>
    <w:rsid w:val="00F90693"/>
    <w:rsid w:val="00F91173"/>
    <w:rsid w:val="00F93597"/>
    <w:rsid w:val="00FA5004"/>
    <w:rsid w:val="00FB5C2A"/>
    <w:rsid w:val="00FC2C9A"/>
    <w:rsid w:val="00FC30FA"/>
    <w:rsid w:val="00FC4E4B"/>
    <w:rsid w:val="00FC5442"/>
    <w:rsid w:val="00FD03F3"/>
    <w:rsid w:val="00FD1475"/>
    <w:rsid w:val="00FD2E4B"/>
    <w:rsid w:val="00FD4FA8"/>
    <w:rsid w:val="00FD50DE"/>
    <w:rsid w:val="00FD6E13"/>
    <w:rsid w:val="00FE2C0D"/>
    <w:rsid w:val="00FE624D"/>
    <w:rsid w:val="00FF0DD2"/>
    <w:rsid w:val="00FF3C4C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A480C-E9B8-4C43-B1DE-B5E9EE0C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4253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D156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35034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11519"/>
    <w:pPr>
      <w:keepNext/>
      <w:keepLines/>
      <w:spacing w:before="40"/>
      <w:outlineLvl w:val="2"/>
    </w:pPr>
    <w:rPr>
      <w:rFonts w:ascii="Cambria" w:hAnsi="Cambria"/>
      <w:color w:val="243F6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A42539"/>
    <w:pPr>
      <w:ind w:left="720"/>
      <w:contextualSpacing/>
    </w:pPr>
  </w:style>
  <w:style w:type="character" w:customStyle="1" w:styleId="apple-converted-space">
    <w:name w:val="apple-converted-space"/>
    <w:basedOn w:val="a2"/>
    <w:rsid w:val="001873E8"/>
  </w:style>
  <w:style w:type="paragraph" w:customStyle="1" w:styleId="ConsPlusNormal">
    <w:name w:val="ConsPlusNormal"/>
    <w:rsid w:val="001873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873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2"/>
    <w:rsid w:val="001873E8"/>
  </w:style>
  <w:style w:type="paragraph" w:customStyle="1" w:styleId="Heading">
    <w:name w:val="Heading"/>
    <w:rsid w:val="001873E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  <w:lang w:eastAsia="de-DE"/>
    </w:rPr>
  </w:style>
  <w:style w:type="paragraph" w:customStyle="1" w:styleId="1">
    <w:name w:val="Уровень 1"/>
    <w:basedOn w:val="10"/>
    <w:next w:val="a6"/>
    <w:uiPriority w:val="99"/>
    <w:qFormat/>
    <w:rsid w:val="00D15657"/>
    <w:pPr>
      <w:keepLines w:val="0"/>
      <w:numPr>
        <w:numId w:val="1"/>
      </w:numPr>
      <w:tabs>
        <w:tab w:val="left" w:pos="1134"/>
        <w:tab w:val="left" w:pos="1418"/>
        <w:tab w:val="left" w:pos="1701"/>
        <w:tab w:val="left" w:pos="1985"/>
      </w:tabs>
      <w:spacing w:before="240" w:after="240"/>
      <w:jc w:val="both"/>
    </w:pPr>
    <w:rPr>
      <w:rFonts w:ascii="Times New Roman" w:eastAsia="Calibri" w:hAnsi="Times New Roman"/>
      <w:color w:val="auto"/>
      <w:kern w:val="32"/>
      <w:sz w:val="32"/>
      <w:szCs w:val="32"/>
    </w:rPr>
  </w:style>
  <w:style w:type="paragraph" w:customStyle="1" w:styleId="a">
    <w:name w:val="Пункт"/>
    <w:basedOn w:val="a6"/>
    <w:qFormat/>
    <w:rsid w:val="00D15657"/>
    <w:pPr>
      <w:numPr>
        <w:ilvl w:val="2"/>
        <w:numId w:val="1"/>
      </w:numPr>
      <w:tabs>
        <w:tab w:val="left" w:pos="1134"/>
        <w:tab w:val="left" w:pos="1418"/>
        <w:tab w:val="left" w:pos="1701"/>
        <w:tab w:val="left" w:pos="1985"/>
      </w:tabs>
      <w:spacing w:after="0" w:line="360" w:lineRule="auto"/>
      <w:jc w:val="both"/>
    </w:pPr>
    <w:rPr>
      <w:rFonts w:eastAsia="Calibri"/>
    </w:rPr>
  </w:style>
  <w:style w:type="paragraph" w:customStyle="1" w:styleId="a0">
    <w:name w:val="Подпункт"/>
    <w:basedOn w:val="a"/>
    <w:qFormat/>
    <w:rsid w:val="00D15657"/>
    <w:pPr>
      <w:numPr>
        <w:ilvl w:val="3"/>
      </w:numPr>
    </w:pPr>
  </w:style>
  <w:style w:type="character" w:customStyle="1" w:styleId="11">
    <w:name w:val="Заголовок 1 Знак"/>
    <w:basedOn w:val="a2"/>
    <w:link w:val="10"/>
    <w:uiPriority w:val="9"/>
    <w:rsid w:val="00D1565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6">
    <w:name w:val="Body Text"/>
    <w:basedOn w:val="a1"/>
    <w:link w:val="a7"/>
    <w:uiPriority w:val="99"/>
    <w:semiHidden/>
    <w:unhideWhenUsed/>
    <w:rsid w:val="00D15657"/>
    <w:pPr>
      <w:spacing w:after="120"/>
    </w:pPr>
  </w:style>
  <w:style w:type="character" w:customStyle="1" w:styleId="a7">
    <w:name w:val="Основной текст Знак"/>
    <w:basedOn w:val="a2"/>
    <w:link w:val="a6"/>
    <w:uiPriority w:val="99"/>
    <w:semiHidden/>
    <w:rsid w:val="00D1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1632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16323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iPriority w:val="99"/>
    <w:unhideWhenUsed/>
    <w:rsid w:val="003119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3119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1"/>
    <w:link w:val="ad"/>
    <w:uiPriority w:val="99"/>
    <w:unhideWhenUsed/>
    <w:rsid w:val="0031198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uiPriority w:val="99"/>
    <w:rsid w:val="00311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D11519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TOC Heading"/>
    <w:basedOn w:val="10"/>
    <w:next w:val="a1"/>
    <w:uiPriority w:val="39"/>
    <w:unhideWhenUsed/>
    <w:qFormat/>
    <w:rsid w:val="00602B4F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2">
    <w:name w:val="toc 1"/>
    <w:basedOn w:val="a1"/>
    <w:next w:val="a1"/>
    <w:autoRedefine/>
    <w:uiPriority w:val="39"/>
    <w:unhideWhenUsed/>
    <w:rsid w:val="00602B4F"/>
    <w:pPr>
      <w:spacing w:after="100"/>
    </w:pPr>
  </w:style>
  <w:style w:type="paragraph" w:styleId="31">
    <w:name w:val="toc 3"/>
    <w:basedOn w:val="a1"/>
    <w:next w:val="a1"/>
    <w:autoRedefine/>
    <w:uiPriority w:val="39"/>
    <w:unhideWhenUsed/>
    <w:rsid w:val="00602B4F"/>
    <w:pPr>
      <w:spacing w:after="100"/>
      <w:ind w:left="480"/>
    </w:pPr>
  </w:style>
  <w:style w:type="character" w:styleId="af">
    <w:name w:val="Hyperlink"/>
    <w:basedOn w:val="a2"/>
    <w:uiPriority w:val="99"/>
    <w:unhideWhenUsed/>
    <w:rsid w:val="00602B4F"/>
    <w:rPr>
      <w:color w:val="0000FF"/>
      <w:u w:val="single"/>
    </w:rPr>
  </w:style>
  <w:style w:type="character" w:styleId="af0">
    <w:name w:val="annotation reference"/>
    <w:basedOn w:val="a2"/>
    <w:uiPriority w:val="99"/>
    <w:semiHidden/>
    <w:unhideWhenUsed/>
    <w:rsid w:val="0092534F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92534F"/>
    <w:rPr>
      <w:sz w:val="20"/>
      <w:szCs w:val="20"/>
    </w:rPr>
  </w:style>
  <w:style w:type="character" w:customStyle="1" w:styleId="af2">
    <w:name w:val="Текст примечания Знак"/>
    <w:basedOn w:val="a2"/>
    <w:link w:val="af1"/>
    <w:uiPriority w:val="99"/>
    <w:semiHidden/>
    <w:rsid w:val="009253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2534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253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footnote text"/>
    <w:basedOn w:val="a1"/>
    <w:link w:val="af6"/>
    <w:uiPriority w:val="99"/>
    <w:unhideWhenUsed/>
    <w:rsid w:val="000E70CE"/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0E7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2"/>
    <w:uiPriority w:val="99"/>
    <w:semiHidden/>
    <w:unhideWhenUsed/>
    <w:rsid w:val="000E70CE"/>
    <w:rPr>
      <w:vertAlign w:val="superscript"/>
    </w:rPr>
  </w:style>
  <w:style w:type="character" w:customStyle="1" w:styleId="20">
    <w:name w:val="Заголовок 2 Знак"/>
    <w:basedOn w:val="a2"/>
    <w:link w:val="2"/>
    <w:uiPriority w:val="9"/>
    <w:semiHidden/>
    <w:rsid w:val="00350342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f8">
    <w:name w:val="No Spacing"/>
    <w:uiPriority w:val="1"/>
    <w:qFormat/>
    <w:rsid w:val="0049195E"/>
    <w:rPr>
      <w:rFonts w:ascii="Times New Roman" w:eastAsia="Times New Roman" w:hAnsi="Times New Roman"/>
      <w:sz w:val="24"/>
      <w:szCs w:val="24"/>
    </w:rPr>
  </w:style>
  <w:style w:type="paragraph" w:styleId="af9">
    <w:name w:val="Revision"/>
    <w:hidden/>
    <w:uiPriority w:val="99"/>
    <w:semiHidden/>
    <w:rsid w:val="00462CAF"/>
    <w:rPr>
      <w:rFonts w:ascii="Times New Roman" w:eastAsia="Times New Roman" w:hAnsi="Times New Roman"/>
      <w:sz w:val="24"/>
      <w:szCs w:val="24"/>
    </w:rPr>
  </w:style>
  <w:style w:type="table" w:styleId="afa">
    <w:name w:val="Table Grid"/>
    <w:basedOn w:val="a3"/>
    <w:uiPriority w:val="59"/>
    <w:rsid w:val="0076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4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6EA2455F3F5D001E770C99974798ACA5CEE6B4E3EBB76B92E807D7B99DDAC828ADF91536973D59Dc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4680-5638-48DC-81C6-E246E8FD3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7384</Words>
  <Characters>42093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49379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consultantplus://offline/ref=46EA2455F3F5D001E770C99974798ACA5CEE6B4E3EBB76B92E807D7B99DDAC828ADF91536973D59Dc8u7K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Пользователь</cp:lastModifiedBy>
  <cp:revision>2</cp:revision>
  <cp:lastPrinted>2015-10-14T06:58:00Z</cp:lastPrinted>
  <dcterms:created xsi:type="dcterms:W3CDTF">2015-12-17T05:47:00Z</dcterms:created>
  <dcterms:modified xsi:type="dcterms:W3CDTF">2015-12-17T05:47:00Z</dcterms:modified>
</cp:coreProperties>
</file>